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24" w:rsidRDefault="00D86A24" w:rsidP="00D86A24"/>
    <w:p w:rsidR="00D86A24" w:rsidRPr="00D86A24" w:rsidRDefault="00D86A24" w:rsidP="00D86A24">
      <w:pPr>
        <w:rPr>
          <w:rFonts w:ascii="Tahoma" w:hAnsi="Tahoma" w:cs="Tahoma"/>
          <w:b/>
          <w:sz w:val="24"/>
          <w:szCs w:val="24"/>
        </w:rPr>
      </w:pPr>
      <w:r w:rsidRPr="00D86A24">
        <w:rPr>
          <w:rFonts w:ascii="Tahoma" w:hAnsi="Tahoma" w:cs="Tahoma"/>
          <w:b/>
          <w:sz w:val="24"/>
          <w:szCs w:val="24"/>
        </w:rPr>
        <w:t>CIV.APP. 16/2017</w:t>
      </w:r>
    </w:p>
    <w:p w:rsidR="00D86A24" w:rsidRPr="00370D3A" w:rsidRDefault="00D86A24" w:rsidP="00D86A24">
      <w:pPr>
        <w:ind w:left="1440"/>
        <w:rPr>
          <w:rFonts w:ascii="Berlin Sans FB Demi" w:hAnsi="Berlin Sans FB Demi" w:cs="Tahoma"/>
          <w:sz w:val="36"/>
          <w:szCs w:val="36"/>
          <w:u w:val="single"/>
        </w:rPr>
      </w:pPr>
      <w:r w:rsidRPr="00370D3A">
        <w:rPr>
          <w:rFonts w:ascii="Berlin Sans FB Demi" w:hAnsi="Berlin Sans FB Demi" w:cs="Tahoma"/>
          <w:sz w:val="36"/>
          <w:szCs w:val="36"/>
          <w:u w:val="single"/>
        </w:rPr>
        <w:t>IN THE COURT OF APPEAL OF SIERRA LEONE</w:t>
      </w:r>
    </w:p>
    <w:p w:rsidR="00D86A24" w:rsidRPr="00D86A24" w:rsidRDefault="00D86A24" w:rsidP="00D86A24">
      <w:pPr>
        <w:spacing w:line="240" w:lineRule="auto"/>
        <w:rPr>
          <w:rFonts w:ascii="Tahoma" w:hAnsi="Tahoma" w:cs="Tahoma"/>
          <w:b/>
          <w:sz w:val="24"/>
          <w:szCs w:val="24"/>
        </w:rPr>
      </w:pPr>
      <w:r w:rsidRPr="00D86A24">
        <w:rPr>
          <w:rFonts w:ascii="Tahoma" w:hAnsi="Tahoma" w:cs="Tahoma"/>
          <w:b/>
          <w:sz w:val="24"/>
          <w:szCs w:val="24"/>
        </w:rPr>
        <w:t>BETWEEN:</w:t>
      </w:r>
    </w:p>
    <w:p w:rsidR="00D86A24" w:rsidRPr="00D86A24" w:rsidRDefault="00D86A24" w:rsidP="00D86A24">
      <w:pPr>
        <w:spacing w:line="240" w:lineRule="auto"/>
        <w:rPr>
          <w:rFonts w:ascii="Tahoma" w:hAnsi="Tahoma" w:cs="Tahoma"/>
          <w:sz w:val="24"/>
          <w:szCs w:val="24"/>
        </w:rPr>
      </w:pPr>
      <w:r>
        <w:rPr>
          <w:rFonts w:ascii="Tahoma" w:hAnsi="Tahoma" w:cs="Tahoma"/>
          <w:sz w:val="24"/>
          <w:szCs w:val="24"/>
        </w:rPr>
        <w:t>HOLY SPIRIT ASSOCIATION FOR T</w:t>
      </w:r>
      <w:r w:rsidRPr="00D86A24">
        <w:rPr>
          <w:rFonts w:ascii="Tahoma" w:hAnsi="Tahoma" w:cs="Tahoma"/>
          <w:sz w:val="24"/>
          <w:szCs w:val="24"/>
        </w:rPr>
        <w:t>HE UNIFIC</w:t>
      </w:r>
      <w:r>
        <w:rPr>
          <w:rFonts w:ascii="Tahoma" w:hAnsi="Tahoma" w:cs="Tahoma"/>
          <w:sz w:val="24"/>
          <w:szCs w:val="24"/>
        </w:rPr>
        <w:t xml:space="preserve">ATION     </w:t>
      </w:r>
      <w:r w:rsidRPr="00D86A24">
        <w:rPr>
          <w:rFonts w:ascii="Tahoma" w:hAnsi="Tahoma" w:cs="Tahoma"/>
          <w:sz w:val="24"/>
          <w:szCs w:val="24"/>
        </w:rPr>
        <w:t xml:space="preserve">- </w:t>
      </w:r>
      <w:r>
        <w:rPr>
          <w:rFonts w:ascii="Tahoma" w:hAnsi="Tahoma" w:cs="Tahoma"/>
          <w:sz w:val="24"/>
          <w:szCs w:val="24"/>
        </w:rPr>
        <w:t xml:space="preserve">    </w:t>
      </w:r>
      <w:r w:rsidRPr="00D86A24">
        <w:rPr>
          <w:rFonts w:ascii="Tahoma" w:hAnsi="Tahoma" w:cs="Tahoma"/>
          <w:sz w:val="24"/>
          <w:szCs w:val="24"/>
        </w:rPr>
        <w:t>PLAINTIFF/RESPONDENT</w:t>
      </w:r>
    </w:p>
    <w:p w:rsidR="00D86A24" w:rsidRPr="00D86A24" w:rsidRDefault="00D86A24" w:rsidP="00D86A24">
      <w:pPr>
        <w:spacing w:line="240" w:lineRule="auto"/>
        <w:rPr>
          <w:rFonts w:ascii="Tahoma" w:hAnsi="Tahoma" w:cs="Tahoma"/>
          <w:sz w:val="24"/>
          <w:szCs w:val="24"/>
        </w:rPr>
      </w:pPr>
      <w:r>
        <w:rPr>
          <w:rFonts w:ascii="Tahoma" w:hAnsi="Tahoma" w:cs="Tahoma"/>
          <w:sz w:val="24"/>
          <w:szCs w:val="24"/>
        </w:rPr>
        <w:t>OF WORLD CHRISTIANITY O</w:t>
      </w:r>
      <w:r w:rsidRPr="00D86A24">
        <w:rPr>
          <w:rFonts w:ascii="Tahoma" w:hAnsi="Tahoma" w:cs="Tahoma"/>
          <w:sz w:val="24"/>
          <w:szCs w:val="24"/>
        </w:rPr>
        <w:t>F SIERRA LEONE</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120 BAI BUREH ROAD, KOREA COMPOUND</w:t>
      </w:r>
    </w:p>
    <w:p w:rsidR="00D86A24" w:rsidRPr="00D86A24" w:rsidRDefault="00D86A24" w:rsidP="00D86A24">
      <w:pPr>
        <w:spacing w:line="240" w:lineRule="auto"/>
        <w:rPr>
          <w:rFonts w:ascii="Tahoma" w:hAnsi="Tahoma" w:cs="Tahoma"/>
          <w:sz w:val="24"/>
          <w:szCs w:val="24"/>
        </w:rPr>
      </w:pPr>
      <w:r>
        <w:rPr>
          <w:rFonts w:ascii="Tahoma" w:hAnsi="Tahoma" w:cs="Tahoma"/>
          <w:sz w:val="24"/>
          <w:szCs w:val="24"/>
        </w:rPr>
        <w:t>ALLEN</w:t>
      </w:r>
      <w:r w:rsidRPr="00D86A24">
        <w:rPr>
          <w:rFonts w:ascii="Tahoma" w:hAnsi="Tahoma" w:cs="Tahoma"/>
          <w:sz w:val="24"/>
          <w:szCs w:val="24"/>
        </w:rPr>
        <w:t xml:space="preserve"> TOWN</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FREETOWN</w:t>
      </w:r>
    </w:p>
    <w:p w:rsidR="00D86A24" w:rsidRPr="00D86A24" w:rsidRDefault="00D86A24" w:rsidP="00D86A24">
      <w:pPr>
        <w:spacing w:line="240" w:lineRule="auto"/>
        <w:rPr>
          <w:rFonts w:ascii="Tahoma" w:hAnsi="Tahoma" w:cs="Tahoma"/>
          <w:b/>
          <w:sz w:val="24"/>
          <w:szCs w:val="24"/>
        </w:rPr>
      </w:pPr>
      <w:r w:rsidRPr="00D86A24">
        <w:rPr>
          <w:rFonts w:ascii="Tahoma" w:hAnsi="Tahoma" w:cs="Tahoma"/>
          <w:b/>
          <w:sz w:val="24"/>
          <w:szCs w:val="24"/>
        </w:rPr>
        <w:t xml:space="preserve">AND </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ABU KANNEH</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D86A24">
        <w:rPr>
          <w:rFonts w:ascii="Tahoma" w:hAnsi="Tahoma" w:cs="Tahoma"/>
          <w:sz w:val="24"/>
          <w:szCs w:val="24"/>
        </w:rPr>
        <w:t xml:space="preserve">– </w:t>
      </w:r>
      <w:r>
        <w:rPr>
          <w:rFonts w:ascii="Tahoma" w:hAnsi="Tahoma" w:cs="Tahoma"/>
          <w:sz w:val="24"/>
          <w:szCs w:val="24"/>
        </w:rPr>
        <w:t xml:space="preserve">      </w:t>
      </w:r>
      <w:r w:rsidRPr="00D86A24">
        <w:rPr>
          <w:rFonts w:ascii="Tahoma" w:hAnsi="Tahoma" w:cs="Tahoma"/>
          <w:sz w:val="24"/>
          <w:szCs w:val="24"/>
        </w:rPr>
        <w:t>DEFENDANT/APPLICANT</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120 BAI BUREH ROAD</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KOREA COMPOUND</w:t>
      </w:r>
    </w:p>
    <w:p w:rsidR="00D86A24" w:rsidRPr="00D86A24" w:rsidRDefault="00D86A24" w:rsidP="00D86A24">
      <w:pPr>
        <w:spacing w:line="240" w:lineRule="auto"/>
        <w:rPr>
          <w:rFonts w:ascii="Tahoma" w:hAnsi="Tahoma" w:cs="Tahoma"/>
          <w:sz w:val="24"/>
          <w:szCs w:val="24"/>
        </w:rPr>
      </w:pPr>
      <w:r w:rsidRPr="00D86A24">
        <w:rPr>
          <w:rFonts w:ascii="Tahoma" w:hAnsi="Tahoma" w:cs="Tahoma"/>
          <w:sz w:val="24"/>
          <w:szCs w:val="24"/>
        </w:rPr>
        <w:t>ALLEN TOWN</w:t>
      </w:r>
    </w:p>
    <w:p w:rsidR="00D86A24" w:rsidRDefault="00D86A24" w:rsidP="00D86A24">
      <w:pPr>
        <w:spacing w:line="240" w:lineRule="auto"/>
        <w:rPr>
          <w:rFonts w:ascii="Tahoma" w:hAnsi="Tahoma" w:cs="Tahoma"/>
          <w:sz w:val="24"/>
          <w:szCs w:val="24"/>
        </w:rPr>
      </w:pPr>
      <w:r w:rsidRPr="00D86A24">
        <w:rPr>
          <w:rFonts w:ascii="Tahoma" w:hAnsi="Tahoma" w:cs="Tahoma"/>
          <w:sz w:val="24"/>
          <w:szCs w:val="24"/>
        </w:rPr>
        <w:t>FREETOWN</w:t>
      </w:r>
    </w:p>
    <w:p w:rsidR="00D86A24" w:rsidRPr="00D86A24" w:rsidRDefault="00D86A24" w:rsidP="00D86A24">
      <w:pPr>
        <w:spacing w:line="240" w:lineRule="auto"/>
        <w:rPr>
          <w:rFonts w:ascii="Tahoma" w:hAnsi="Tahoma" w:cs="Tahoma"/>
          <w:sz w:val="24"/>
          <w:szCs w:val="24"/>
        </w:rPr>
      </w:pPr>
    </w:p>
    <w:p w:rsidR="00D86A24" w:rsidRPr="00D86A24" w:rsidRDefault="00D86A24" w:rsidP="00D86A24">
      <w:pPr>
        <w:rPr>
          <w:rFonts w:ascii="Tahoma" w:hAnsi="Tahoma" w:cs="Tahoma"/>
          <w:b/>
          <w:sz w:val="24"/>
          <w:szCs w:val="24"/>
          <w:u w:val="single"/>
        </w:rPr>
      </w:pPr>
      <w:r w:rsidRPr="00D86A24">
        <w:rPr>
          <w:rFonts w:ascii="Tahoma" w:hAnsi="Tahoma" w:cs="Tahoma"/>
          <w:b/>
          <w:sz w:val="24"/>
          <w:szCs w:val="24"/>
          <w:u w:val="single"/>
        </w:rPr>
        <w:t>COUNSELS:</w:t>
      </w:r>
    </w:p>
    <w:p w:rsidR="00D86A24" w:rsidRDefault="00D86A24" w:rsidP="00370D3A">
      <w:pPr>
        <w:pStyle w:val="ListParagraph"/>
        <w:numPr>
          <w:ilvl w:val="0"/>
          <w:numId w:val="2"/>
        </w:numPr>
        <w:rPr>
          <w:rFonts w:ascii="Tahoma" w:hAnsi="Tahoma" w:cs="Tahoma"/>
          <w:sz w:val="24"/>
          <w:szCs w:val="24"/>
        </w:rPr>
      </w:pPr>
      <w:r w:rsidRPr="00370D3A">
        <w:rPr>
          <w:rFonts w:ascii="Tahoma" w:hAnsi="Tahoma" w:cs="Tahoma"/>
          <w:b/>
          <w:sz w:val="24"/>
          <w:szCs w:val="24"/>
        </w:rPr>
        <w:t>A.K. MUSA ESQ</w:t>
      </w:r>
      <w:r w:rsidRPr="00370D3A">
        <w:rPr>
          <w:rFonts w:ascii="Tahoma" w:hAnsi="Tahoma" w:cs="Tahoma"/>
          <w:sz w:val="24"/>
          <w:szCs w:val="24"/>
        </w:rPr>
        <w:t>., OF MUSA &amp; FORNA, DIVINE CHAMBERS, 49 VICTORIA STREET, FREETOWN</w:t>
      </w:r>
    </w:p>
    <w:p w:rsidR="00370D3A" w:rsidRDefault="00370D3A" w:rsidP="00370D3A">
      <w:pPr>
        <w:pStyle w:val="ListParagraph"/>
        <w:rPr>
          <w:rFonts w:ascii="Tahoma" w:hAnsi="Tahoma" w:cs="Tahoma"/>
          <w:sz w:val="24"/>
          <w:szCs w:val="24"/>
        </w:rPr>
      </w:pPr>
    </w:p>
    <w:p w:rsidR="00D86A24" w:rsidRPr="00370D3A" w:rsidRDefault="00D86A24" w:rsidP="00D86A24">
      <w:pPr>
        <w:pStyle w:val="ListParagraph"/>
        <w:numPr>
          <w:ilvl w:val="0"/>
          <w:numId w:val="2"/>
        </w:numPr>
        <w:rPr>
          <w:rFonts w:ascii="Tahoma" w:hAnsi="Tahoma" w:cs="Tahoma"/>
          <w:sz w:val="24"/>
          <w:szCs w:val="24"/>
        </w:rPr>
      </w:pPr>
      <w:r w:rsidRPr="00370D3A">
        <w:rPr>
          <w:rFonts w:ascii="Tahoma" w:hAnsi="Tahoma" w:cs="Tahoma"/>
          <w:b/>
          <w:sz w:val="24"/>
          <w:szCs w:val="24"/>
        </w:rPr>
        <w:t>BANGALY MONORMA BAH ESQ</w:t>
      </w:r>
      <w:r w:rsidRPr="00370D3A">
        <w:rPr>
          <w:rFonts w:ascii="Tahoma" w:hAnsi="Tahoma" w:cs="Tahoma"/>
          <w:sz w:val="24"/>
          <w:szCs w:val="24"/>
        </w:rPr>
        <w:t>., OF MONORMA, FYNN &amp; CO. 24 ECOMWAS STREET, FREETOWN.</w:t>
      </w:r>
    </w:p>
    <w:p w:rsidR="00D86A24" w:rsidRPr="00D86A24" w:rsidRDefault="00D86A24" w:rsidP="00D86A24">
      <w:pPr>
        <w:rPr>
          <w:rFonts w:ascii="Tahoma" w:hAnsi="Tahoma" w:cs="Tahoma"/>
          <w:sz w:val="24"/>
          <w:szCs w:val="24"/>
        </w:rPr>
      </w:pPr>
    </w:p>
    <w:p w:rsidR="00D86A24" w:rsidRPr="00D86A24" w:rsidRDefault="00370D3A" w:rsidP="00D86A24">
      <w:pPr>
        <w:jc w:val="center"/>
        <w:rPr>
          <w:rFonts w:ascii="Britannic Bold" w:hAnsi="Britannic Bold" w:cs="Tahoma"/>
          <w:b/>
          <w:sz w:val="28"/>
          <w:szCs w:val="28"/>
          <w:u w:val="single"/>
        </w:rPr>
      </w:pPr>
      <w:proofErr w:type="gramStart"/>
      <w:r>
        <w:rPr>
          <w:rFonts w:ascii="Britannic Bold" w:hAnsi="Britannic Bold" w:cs="Tahoma"/>
          <w:b/>
          <w:sz w:val="28"/>
          <w:szCs w:val="28"/>
          <w:u w:val="single"/>
        </w:rPr>
        <w:t>RULING  DELIVERED</w:t>
      </w:r>
      <w:proofErr w:type="gramEnd"/>
      <w:r>
        <w:rPr>
          <w:rFonts w:ascii="Britannic Bold" w:hAnsi="Britannic Bold" w:cs="Tahoma"/>
          <w:b/>
          <w:sz w:val="28"/>
          <w:szCs w:val="28"/>
          <w:u w:val="single"/>
        </w:rPr>
        <w:t xml:space="preserve"> </w:t>
      </w:r>
      <w:r w:rsidR="00D86A24" w:rsidRPr="00D86A24">
        <w:rPr>
          <w:rFonts w:ascii="Britannic Bold" w:hAnsi="Britannic Bold" w:cs="Tahoma"/>
          <w:b/>
          <w:sz w:val="28"/>
          <w:szCs w:val="28"/>
          <w:u w:val="single"/>
        </w:rPr>
        <w:t xml:space="preserve"> BY </w:t>
      </w:r>
      <w:r>
        <w:rPr>
          <w:rFonts w:ascii="Britannic Bold" w:hAnsi="Britannic Bold" w:cs="Tahoma"/>
          <w:b/>
          <w:sz w:val="28"/>
          <w:szCs w:val="28"/>
          <w:u w:val="single"/>
        </w:rPr>
        <w:t xml:space="preserve">THE </w:t>
      </w:r>
      <w:r w:rsidR="00D86A24" w:rsidRPr="00D86A24">
        <w:rPr>
          <w:rFonts w:ascii="Britannic Bold" w:hAnsi="Britannic Bold" w:cs="Tahoma"/>
          <w:b/>
          <w:sz w:val="28"/>
          <w:szCs w:val="28"/>
          <w:u w:val="single"/>
        </w:rPr>
        <w:t>HON. MR. JUSTICE M.F. DEEN-TARAWALLY, JA</w:t>
      </w:r>
    </w:p>
    <w:p w:rsidR="00D86A24" w:rsidRPr="00D86A24" w:rsidRDefault="00D86A24" w:rsidP="00D86A24">
      <w:pPr>
        <w:jc w:val="center"/>
        <w:rPr>
          <w:rFonts w:ascii="Britannic Bold" w:hAnsi="Britannic Bold" w:cs="Tahoma"/>
          <w:b/>
          <w:sz w:val="28"/>
          <w:szCs w:val="28"/>
          <w:u w:val="single"/>
        </w:rPr>
      </w:pPr>
      <w:r w:rsidRPr="00D86A24">
        <w:rPr>
          <w:rFonts w:ascii="Britannic Bold" w:hAnsi="Britannic Bold" w:cs="Tahoma"/>
          <w:b/>
          <w:sz w:val="28"/>
          <w:szCs w:val="28"/>
          <w:u w:val="single"/>
        </w:rPr>
        <w:t>DATED FRIDAY THE 1</w:t>
      </w:r>
      <w:r w:rsidRPr="00D86A24">
        <w:rPr>
          <w:rFonts w:ascii="Britannic Bold" w:hAnsi="Britannic Bold" w:cs="Tahoma"/>
          <w:b/>
          <w:sz w:val="28"/>
          <w:szCs w:val="28"/>
          <w:u w:val="single"/>
          <w:vertAlign w:val="superscript"/>
        </w:rPr>
        <w:t>ST</w:t>
      </w:r>
      <w:r w:rsidRPr="00D86A24">
        <w:rPr>
          <w:rFonts w:ascii="Britannic Bold" w:hAnsi="Britannic Bold" w:cs="Tahoma"/>
          <w:b/>
          <w:sz w:val="28"/>
          <w:szCs w:val="28"/>
          <w:u w:val="single"/>
        </w:rPr>
        <w:t xml:space="preserve"> DAY OF JUNE, 2018</w:t>
      </w:r>
    </w:p>
    <w:p w:rsidR="00D86A24" w:rsidRPr="00D86A24" w:rsidRDefault="00D86A24" w:rsidP="009E3444">
      <w:pPr>
        <w:ind w:left="2880" w:firstLine="720"/>
        <w:rPr>
          <w:rFonts w:ascii="Britannic Bold" w:hAnsi="Britannic Bold" w:cs="Tahoma"/>
          <w:sz w:val="28"/>
          <w:szCs w:val="28"/>
        </w:rPr>
      </w:pPr>
    </w:p>
    <w:p w:rsidR="00D86A24" w:rsidRDefault="00D86A24" w:rsidP="00370D3A">
      <w:pPr>
        <w:rPr>
          <w:rFonts w:ascii="Tahoma" w:hAnsi="Tahoma" w:cs="Tahoma"/>
          <w:sz w:val="24"/>
          <w:szCs w:val="24"/>
        </w:rPr>
      </w:pPr>
    </w:p>
    <w:p w:rsidR="00370D3A" w:rsidRDefault="00370D3A" w:rsidP="00370D3A">
      <w:pPr>
        <w:rPr>
          <w:rFonts w:ascii="Berlin Sans FB Demi" w:hAnsi="Berlin Sans FB Demi" w:cs="Tahoma"/>
          <w:sz w:val="24"/>
          <w:szCs w:val="24"/>
        </w:rPr>
      </w:pPr>
    </w:p>
    <w:p w:rsidR="00D86A24" w:rsidRDefault="00D86A24" w:rsidP="009E3444">
      <w:pPr>
        <w:ind w:left="2880" w:firstLine="720"/>
        <w:rPr>
          <w:rFonts w:ascii="Berlin Sans FB Demi" w:hAnsi="Berlin Sans FB Demi" w:cs="Tahoma"/>
          <w:sz w:val="24"/>
          <w:szCs w:val="24"/>
        </w:rPr>
      </w:pPr>
    </w:p>
    <w:p w:rsidR="00D7139E" w:rsidRPr="009E3444" w:rsidRDefault="00313C35" w:rsidP="009E3444">
      <w:pPr>
        <w:ind w:left="2880" w:firstLine="720"/>
        <w:rPr>
          <w:rFonts w:ascii="Berlin Sans FB Demi" w:hAnsi="Berlin Sans FB Demi" w:cs="Tahoma"/>
          <w:sz w:val="24"/>
          <w:szCs w:val="24"/>
        </w:rPr>
      </w:pPr>
      <w:r w:rsidRPr="009E3444">
        <w:rPr>
          <w:rFonts w:ascii="Berlin Sans FB Demi" w:hAnsi="Berlin Sans FB Demi" w:cs="Tahoma"/>
          <w:sz w:val="24"/>
          <w:szCs w:val="24"/>
        </w:rPr>
        <w:lastRenderedPageBreak/>
        <w:t>RULING</w:t>
      </w:r>
    </w:p>
    <w:p w:rsidR="00313C35" w:rsidRPr="009E3444" w:rsidRDefault="00313C35" w:rsidP="009E3444">
      <w:pPr>
        <w:spacing w:line="360" w:lineRule="auto"/>
        <w:jc w:val="both"/>
        <w:rPr>
          <w:rFonts w:ascii="Comic Sans MS" w:hAnsi="Comic Sans MS" w:cs="Tahoma"/>
          <w:sz w:val="24"/>
          <w:szCs w:val="24"/>
        </w:rPr>
      </w:pPr>
      <w:r w:rsidRPr="009E3444">
        <w:rPr>
          <w:rFonts w:ascii="Comic Sans MS" w:hAnsi="Comic Sans MS" w:cs="Tahoma"/>
          <w:sz w:val="24"/>
          <w:szCs w:val="24"/>
        </w:rPr>
        <w:t>The matter before this Court is a Notice of Motion dated 3</w:t>
      </w:r>
      <w:r w:rsidRPr="009E3444">
        <w:rPr>
          <w:rFonts w:ascii="Comic Sans MS" w:hAnsi="Comic Sans MS" w:cs="Tahoma"/>
          <w:sz w:val="24"/>
          <w:szCs w:val="24"/>
          <w:vertAlign w:val="superscript"/>
        </w:rPr>
        <w:t>rd</w:t>
      </w:r>
      <w:r w:rsidRPr="009E3444">
        <w:rPr>
          <w:rFonts w:ascii="Comic Sans MS" w:hAnsi="Comic Sans MS" w:cs="Tahoma"/>
          <w:sz w:val="24"/>
          <w:szCs w:val="24"/>
        </w:rPr>
        <w:t xml:space="preserve"> day of April, 2017. The Notice of Motion was filed by the Defendant/Applicant for a stay of execution of the Judgment of the High Court delivered by the Hon. Mr. Justice M. J. Stevens dated the 10</w:t>
      </w:r>
      <w:r w:rsidRPr="009E3444">
        <w:rPr>
          <w:rFonts w:ascii="Comic Sans MS" w:hAnsi="Comic Sans MS" w:cs="Tahoma"/>
          <w:sz w:val="24"/>
          <w:szCs w:val="24"/>
          <w:vertAlign w:val="superscript"/>
        </w:rPr>
        <w:t>th</w:t>
      </w:r>
      <w:r w:rsidRPr="009E3444">
        <w:rPr>
          <w:rFonts w:ascii="Comic Sans MS" w:hAnsi="Comic Sans MS" w:cs="Tahoma"/>
          <w:sz w:val="24"/>
          <w:szCs w:val="24"/>
        </w:rPr>
        <w:t xml:space="preserve"> day of February, 2017 pending the hearing and determination of an</w:t>
      </w:r>
      <w:r w:rsidR="00370D3A">
        <w:rPr>
          <w:rFonts w:ascii="Comic Sans MS" w:hAnsi="Comic Sans MS" w:cs="Tahoma"/>
          <w:sz w:val="24"/>
          <w:szCs w:val="24"/>
        </w:rPr>
        <w:t xml:space="preserve"> appeal before this</w:t>
      </w:r>
      <w:r w:rsidR="009E3444" w:rsidRPr="009E3444">
        <w:rPr>
          <w:rFonts w:ascii="Comic Sans MS" w:hAnsi="Comic Sans MS" w:cs="Tahoma"/>
          <w:sz w:val="24"/>
          <w:szCs w:val="24"/>
        </w:rPr>
        <w:t xml:space="preserve"> honourable C</w:t>
      </w:r>
      <w:r w:rsidRPr="009E3444">
        <w:rPr>
          <w:rFonts w:ascii="Comic Sans MS" w:hAnsi="Comic Sans MS" w:cs="Tahoma"/>
          <w:sz w:val="24"/>
          <w:szCs w:val="24"/>
        </w:rPr>
        <w:t>ourt.</w:t>
      </w:r>
    </w:p>
    <w:p w:rsidR="00370D3A" w:rsidRDefault="00313C35" w:rsidP="009E3444">
      <w:pPr>
        <w:spacing w:line="360" w:lineRule="auto"/>
        <w:jc w:val="both"/>
        <w:rPr>
          <w:rFonts w:ascii="Comic Sans MS" w:hAnsi="Comic Sans MS" w:cs="Tahoma"/>
          <w:sz w:val="24"/>
          <w:szCs w:val="24"/>
        </w:rPr>
      </w:pPr>
      <w:r w:rsidRPr="009E3444">
        <w:rPr>
          <w:rFonts w:ascii="Comic Sans MS" w:hAnsi="Comic Sans MS" w:cs="Tahoma"/>
          <w:sz w:val="24"/>
          <w:szCs w:val="24"/>
        </w:rPr>
        <w:t xml:space="preserve">The application is supported by the </w:t>
      </w:r>
      <w:r w:rsidR="009E3444" w:rsidRPr="009E3444">
        <w:rPr>
          <w:rFonts w:ascii="Comic Sans MS" w:hAnsi="Comic Sans MS" w:cs="Tahoma"/>
          <w:sz w:val="24"/>
          <w:szCs w:val="24"/>
        </w:rPr>
        <w:t xml:space="preserve">Affidavit of </w:t>
      </w:r>
      <w:r w:rsidR="009E3444" w:rsidRPr="009E3444">
        <w:rPr>
          <w:rFonts w:ascii="Comic Sans MS" w:hAnsi="Comic Sans MS" w:cs="Tahoma"/>
          <w:b/>
          <w:sz w:val="24"/>
          <w:szCs w:val="24"/>
        </w:rPr>
        <w:t>ABU KANNEH</w:t>
      </w:r>
      <w:r w:rsidR="009E3444" w:rsidRPr="009E3444">
        <w:rPr>
          <w:rFonts w:ascii="Comic Sans MS" w:hAnsi="Comic Sans MS" w:cs="Tahoma"/>
          <w:sz w:val="24"/>
          <w:szCs w:val="24"/>
        </w:rPr>
        <w:t xml:space="preserve"> the Def</w:t>
      </w:r>
      <w:r w:rsidRPr="009E3444">
        <w:rPr>
          <w:rFonts w:ascii="Comic Sans MS" w:hAnsi="Comic Sans MS" w:cs="Tahoma"/>
          <w:sz w:val="24"/>
          <w:szCs w:val="24"/>
        </w:rPr>
        <w:t>endant/applicant herein. According to the said Affidavit</w:t>
      </w:r>
      <w:r w:rsidR="009E3444" w:rsidRPr="009E3444">
        <w:rPr>
          <w:rFonts w:ascii="Comic Sans MS" w:hAnsi="Comic Sans MS" w:cs="Tahoma"/>
          <w:sz w:val="24"/>
          <w:szCs w:val="24"/>
        </w:rPr>
        <w:t>, a Writ of Summons dated 9</w:t>
      </w:r>
      <w:r w:rsidR="009E3444" w:rsidRPr="009E3444">
        <w:rPr>
          <w:rFonts w:ascii="Comic Sans MS" w:hAnsi="Comic Sans MS" w:cs="Tahoma"/>
          <w:sz w:val="24"/>
          <w:szCs w:val="24"/>
          <w:vertAlign w:val="superscript"/>
        </w:rPr>
        <w:t>th</w:t>
      </w:r>
      <w:r w:rsidR="009E3444" w:rsidRPr="009E3444">
        <w:rPr>
          <w:rFonts w:ascii="Comic Sans MS" w:hAnsi="Comic Sans MS" w:cs="Tahoma"/>
          <w:sz w:val="24"/>
          <w:szCs w:val="24"/>
        </w:rPr>
        <w:t xml:space="preserve"> day of September, 2016 was issued against him by the Plaintiff/Respondent seeking inter alia a declaration of title, recovery of possession etc. a memorandum and n</w:t>
      </w:r>
      <w:r w:rsidR="00370D3A">
        <w:rPr>
          <w:rFonts w:ascii="Comic Sans MS" w:hAnsi="Comic Sans MS" w:cs="Tahoma"/>
          <w:sz w:val="24"/>
          <w:szCs w:val="24"/>
        </w:rPr>
        <w:t>otice of appearance was filed and</w:t>
      </w:r>
      <w:r w:rsidR="009E3444" w:rsidRPr="009E3444">
        <w:rPr>
          <w:rFonts w:ascii="Comic Sans MS" w:hAnsi="Comic Sans MS" w:cs="Tahoma"/>
          <w:sz w:val="24"/>
          <w:szCs w:val="24"/>
        </w:rPr>
        <w:t xml:space="preserve"> entered by </w:t>
      </w:r>
      <w:r w:rsidR="00370D3A">
        <w:rPr>
          <w:rFonts w:ascii="Comic Sans MS" w:hAnsi="Comic Sans MS" w:cs="Tahoma"/>
          <w:sz w:val="24"/>
          <w:szCs w:val="24"/>
        </w:rPr>
        <w:t>on his behalf by his solicitor A.K. Musa,</w:t>
      </w:r>
      <w:r w:rsidR="009E3444" w:rsidRPr="009E3444">
        <w:rPr>
          <w:rFonts w:ascii="Comic Sans MS" w:hAnsi="Comic Sans MS" w:cs="Tahoma"/>
          <w:sz w:val="24"/>
          <w:szCs w:val="24"/>
        </w:rPr>
        <w:t xml:space="preserve"> dated the 19</w:t>
      </w:r>
      <w:r w:rsidR="009E3444" w:rsidRPr="009E3444">
        <w:rPr>
          <w:rFonts w:ascii="Comic Sans MS" w:hAnsi="Comic Sans MS" w:cs="Tahoma"/>
          <w:sz w:val="24"/>
          <w:szCs w:val="24"/>
          <w:vertAlign w:val="superscript"/>
        </w:rPr>
        <w:t>th</w:t>
      </w:r>
      <w:r w:rsidR="009E3444" w:rsidRPr="009E3444">
        <w:rPr>
          <w:rFonts w:ascii="Comic Sans MS" w:hAnsi="Comic Sans MS" w:cs="Tahoma"/>
          <w:sz w:val="24"/>
          <w:szCs w:val="24"/>
        </w:rPr>
        <w:t xml:space="preserve"> day of September, 2016. After that a defence and counter claim was filed on the 3</w:t>
      </w:r>
      <w:r w:rsidR="009E3444" w:rsidRPr="009E3444">
        <w:rPr>
          <w:rFonts w:ascii="Comic Sans MS" w:hAnsi="Comic Sans MS" w:cs="Tahoma"/>
          <w:sz w:val="24"/>
          <w:szCs w:val="24"/>
          <w:vertAlign w:val="superscript"/>
        </w:rPr>
        <w:t>rd</w:t>
      </w:r>
      <w:r w:rsidR="009E3444" w:rsidRPr="009E3444">
        <w:rPr>
          <w:rFonts w:ascii="Comic Sans MS" w:hAnsi="Comic Sans MS" w:cs="Tahoma"/>
          <w:sz w:val="24"/>
          <w:szCs w:val="24"/>
        </w:rPr>
        <w:t xml:space="preserve"> day of October, 2016. </w:t>
      </w:r>
    </w:p>
    <w:p w:rsidR="00313C35" w:rsidRPr="009E3444" w:rsidRDefault="009E3444" w:rsidP="009E3444">
      <w:pPr>
        <w:spacing w:line="360" w:lineRule="auto"/>
        <w:jc w:val="both"/>
        <w:rPr>
          <w:rFonts w:ascii="Comic Sans MS" w:hAnsi="Comic Sans MS" w:cs="Tahoma"/>
          <w:sz w:val="24"/>
          <w:szCs w:val="24"/>
        </w:rPr>
      </w:pPr>
      <w:r w:rsidRPr="009E3444">
        <w:rPr>
          <w:rFonts w:ascii="Comic Sans MS" w:hAnsi="Comic Sans MS" w:cs="Tahoma"/>
          <w:sz w:val="24"/>
          <w:szCs w:val="24"/>
        </w:rPr>
        <w:t>Then by way of Judges summons dated 25</w:t>
      </w:r>
      <w:r w:rsidRPr="009E3444">
        <w:rPr>
          <w:rFonts w:ascii="Comic Sans MS" w:hAnsi="Comic Sans MS" w:cs="Tahoma"/>
          <w:sz w:val="24"/>
          <w:szCs w:val="24"/>
          <w:vertAlign w:val="superscript"/>
        </w:rPr>
        <w:t>th</w:t>
      </w:r>
      <w:r w:rsidRPr="009E3444">
        <w:rPr>
          <w:rFonts w:ascii="Comic Sans MS" w:hAnsi="Comic Sans MS" w:cs="Tahoma"/>
          <w:sz w:val="24"/>
          <w:szCs w:val="24"/>
        </w:rPr>
        <w:t xml:space="preserve"> day of November, 2016.</w:t>
      </w:r>
    </w:p>
    <w:p w:rsidR="009E3444" w:rsidRDefault="009E3444" w:rsidP="009E3444">
      <w:pPr>
        <w:spacing w:line="360" w:lineRule="auto"/>
        <w:jc w:val="both"/>
        <w:rPr>
          <w:rFonts w:ascii="Comic Sans MS" w:hAnsi="Comic Sans MS" w:cs="Tahoma"/>
          <w:sz w:val="24"/>
          <w:szCs w:val="24"/>
        </w:rPr>
      </w:pPr>
      <w:r w:rsidRPr="009E3444">
        <w:rPr>
          <w:rFonts w:ascii="Comic Sans MS" w:hAnsi="Comic Sans MS" w:cs="Tahoma"/>
          <w:sz w:val="24"/>
          <w:szCs w:val="24"/>
        </w:rPr>
        <w:t>The Plaintiff applied for summary judgment. The Application according to the Defendant was then heard without service of any hearing on him or his solicitor A.K. Musa</w:t>
      </w:r>
      <w:r w:rsidR="00370D3A">
        <w:rPr>
          <w:rFonts w:ascii="Comic Sans MS" w:hAnsi="Comic Sans MS" w:cs="Tahoma"/>
          <w:sz w:val="24"/>
          <w:szCs w:val="24"/>
        </w:rPr>
        <w:t>,</w:t>
      </w:r>
      <w:r w:rsidRPr="009E3444">
        <w:rPr>
          <w:rFonts w:ascii="Comic Sans MS" w:hAnsi="Comic Sans MS" w:cs="Tahoma"/>
          <w:sz w:val="24"/>
          <w:szCs w:val="24"/>
        </w:rPr>
        <w:t xml:space="preserve"> who had done all the filing</w:t>
      </w:r>
      <w:r w:rsidR="00370D3A">
        <w:rPr>
          <w:rFonts w:ascii="Comic Sans MS" w:hAnsi="Comic Sans MS" w:cs="Tahoma"/>
          <w:sz w:val="24"/>
          <w:szCs w:val="24"/>
        </w:rPr>
        <w:t>s</w:t>
      </w:r>
      <w:r w:rsidRPr="009E3444">
        <w:rPr>
          <w:rFonts w:ascii="Comic Sans MS" w:hAnsi="Comic Sans MS" w:cs="Tahoma"/>
          <w:sz w:val="24"/>
          <w:szCs w:val="24"/>
        </w:rPr>
        <w:t xml:space="preserve"> on his behalf. To cut long matter short, judgment was then reserved and delivered against him by the High Court on the 10</w:t>
      </w:r>
      <w:r w:rsidRPr="009E3444">
        <w:rPr>
          <w:rFonts w:ascii="Comic Sans MS" w:hAnsi="Comic Sans MS" w:cs="Tahoma"/>
          <w:sz w:val="24"/>
          <w:szCs w:val="24"/>
          <w:vertAlign w:val="superscript"/>
        </w:rPr>
        <w:t>th</w:t>
      </w:r>
      <w:r w:rsidRPr="009E3444">
        <w:rPr>
          <w:rFonts w:ascii="Comic Sans MS" w:hAnsi="Comic Sans MS" w:cs="Tahoma"/>
          <w:sz w:val="24"/>
          <w:szCs w:val="24"/>
        </w:rPr>
        <w:t xml:space="preserve"> day of February, 2017</w:t>
      </w:r>
      <w:r w:rsidR="00BC34C7">
        <w:rPr>
          <w:rFonts w:ascii="Comic Sans MS" w:hAnsi="Comic Sans MS" w:cs="Tahoma"/>
          <w:sz w:val="24"/>
          <w:szCs w:val="24"/>
        </w:rPr>
        <w:t>.</w:t>
      </w:r>
    </w:p>
    <w:p w:rsidR="00BC34C7" w:rsidRDefault="00BC34C7" w:rsidP="009E3444">
      <w:pPr>
        <w:spacing w:line="360" w:lineRule="auto"/>
        <w:jc w:val="both"/>
        <w:rPr>
          <w:rFonts w:ascii="Comic Sans MS" w:hAnsi="Comic Sans MS" w:cs="Tahoma"/>
          <w:sz w:val="24"/>
          <w:szCs w:val="24"/>
        </w:rPr>
      </w:pPr>
      <w:r>
        <w:rPr>
          <w:rFonts w:ascii="Comic Sans MS" w:hAnsi="Comic Sans MS" w:cs="Tahoma"/>
          <w:sz w:val="24"/>
          <w:szCs w:val="24"/>
        </w:rPr>
        <w:t>His solicitor then filed a notice of appeal to this court whic</w:t>
      </w:r>
      <w:r w:rsidR="00370D3A">
        <w:rPr>
          <w:rFonts w:ascii="Comic Sans MS" w:hAnsi="Comic Sans MS" w:cs="Tahoma"/>
          <w:sz w:val="24"/>
          <w:szCs w:val="24"/>
        </w:rPr>
        <w:t xml:space="preserve">h was exhibited and </w:t>
      </w:r>
      <w:proofErr w:type="gramStart"/>
      <w:r w:rsidR="00370D3A">
        <w:rPr>
          <w:rFonts w:ascii="Comic Sans MS" w:hAnsi="Comic Sans MS" w:cs="Tahoma"/>
          <w:sz w:val="24"/>
          <w:szCs w:val="24"/>
        </w:rPr>
        <w:t xml:space="preserve">marked </w:t>
      </w:r>
      <w:r>
        <w:rPr>
          <w:rFonts w:ascii="Comic Sans MS" w:hAnsi="Comic Sans MS" w:cs="Tahoma"/>
          <w:sz w:val="24"/>
          <w:szCs w:val="24"/>
        </w:rPr>
        <w:t xml:space="preserve"> AK6</w:t>
      </w:r>
      <w:proofErr w:type="gramEnd"/>
      <w:r>
        <w:rPr>
          <w:rFonts w:ascii="Comic Sans MS" w:hAnsi="Comic Sans MS" w:cs="Tahoma"/>
          <w:sz w:val="24"/>
          <w:szCs w:val="24"/>
        </w:rPr>
        <w:t xml:space="preserve">. Now in compliance with rules 64 of the court of appeal rules 1985, his solicitor AK Musa applied for a stay of execution before the high court which was refused. He has now applied for the same </w:t>
      </w:r>
      <w:r w:rsidR="00B36B29">
        <w:rPr>
          <w:rFonts w:ascii="Comic Sans MS" w:hAnsi="Comic Sans MS" w:cs="Tahoma"/>
          <w:sz w:val="24"/>
          <w:szCs w:val="24"/>
        </w:rPr>
        <w:t xml:space="preserve">stay before this </w:t>
      </w:r>
      <w:proofErr w:type="spellStart"/>
      <w:r w:rsidR="00B36B29">
        <w:rPr>
          <w:rFonts w:ascii="Comic Sans MS" w:hAnsi="Comic Sans MS" w:cs="Tahoma"/>
          <w:sz w:val="24"/>
          <w:szCs w:val="24"/>
        </w:rPr>
        <w:t>H</w:t>
      </w:r>
      <w:r w:rsidR="00771CCD">
        <w:rPr>
          <w:rFonts w:ascii="Comic Sans MS" w:hAnsi="Comic Sans MS" w:cs="Tahoma"/>
          <w:sz w:val="24"/>
          <w:szCs w:val="24"/>
        </w:rPr>
        <w:t>onourable</w:t>
      </w:r>
      <w:proofErr w:type="spellEnd"/>
      <w:r w:rsidR="00771CCD">
        <w:rPr>
          <w:rFonts w:ascii="Comic Sans MS" w:hAnsi="Comic Sans MS" w:cs="Tahoma"/>
          <w:sz w:val="24"/>
          <w:szCs w:val="24"/>
        </w:rPr>
        <w:t xml:space="preserve"> C</w:t>
      </w:r>
      <w:r w:rsidR="003562A1">
        <w:rPr>
          <w:rFonts w:ascii="Comic Sans MS" w:hAnsi="Comic Sans MS" w:cs="Tahoma"/>
          <w:sz w:val="24"/>
          <w:szCs w:val="24"/>
        </w:rPr>
        <w:t>ourt pending the hearing and determination of the Applicants appeal.</w:t>
      </w:r>
    </w:p>
    <w:p w:rsidR="003562A1" w:rsidRDefault="003562A1" w:rsidP="009E3444">
      <w:pPr>
        <w:spacing w:line="360" w:lineRule="auto"/>
        <w:jc w:val="both"/>
        <w:rPr>
          <w:rFonts w:ascii="Comic Sans MS" w:hAnsi="Comic Sans MS" w:cs="Tahoma"/>
          <w:sz w:val="24"/>
          <w:szCs w:val="24"/>
        </w:rPr>
      </w:pPr>
      <w:r>
        <w:rPr>
          <w:rFonts w:ascii="Comic Sans MS" w:hAnsi="Comic Sans MS" w:cs="Tahoma"/>
          <w:sz w:val="24"/>
          <w:szCs w:val="24"/>
        </w:rPr>
        <w:t xml:space="preserve">Now solicitor for Plaintiff/Respondent </w:t>
      </w:r>
      <w:proofErr w:type="spellStart"/>
      <w:r>
        <w:rPr>
          <w:rFonts w:ascii="Comic Sans MS" w:hAnsi="Comic Sans MS" w:cs="Tahoma"/>
          <w:sz w:val="24"/>
          <w:szCs w:val="24"/>
        </w:rPr>
        <w:t>Bangaly</w:t>
      </w:r>
      <w:proofErr w:type="spellEnd"/>
      <w:r>
        <w:rPr>
          <w:rFonts w:ascii="Comic Sans MS" w:hAnsi="Comic Sans MS" w:cs="Tahoma"/>
          <w:sz w:val="24"/>
          <w:szCs w:val="24"/>
        </w:rPr>
        <w:t xml:space="preserve"> </w:t>
      </w:r>
      <w:proofErr w:type="spellStart"/>
      <w:r>
        <w:rPr>
          <w:rFonts w:ascii="Comic Sans MS" w:hAnsi="Comic Sans MS" w:cs="Tahoma"/>
          <w:sz w:val="24"/>
          <w:szCs w:val="24"/>
        </w:rPr>
        <w:t>Monorma</w:t>
      </w:r>
      <w:proofErr w:type="spellEnd"/>
      <w:r>
        <w:rPr>
          <w:rFonts w:ascii="Comic Sans MS" w:hAnsi="Comic Sans MS" w:cs="Tahoma"/>
          <w:sz w:val="24"/>
          <w:szCs w:val="24"/>
        </w:rPr>
        <w:t xml:space="preserve"> Bah filed in an affidavit in opposition. The </w:t>
      </w:r>
      <w:r w:rsidR="00E8199C">
        <w:rPr>
          <w:rFonts w:ascii="Comic Sans MS" w:hAnsi="Comic Sans MS" w:cs="Tahoma"/>
          <w:sz w:val="24"/>
          <w:szCs w:val="24"/>
        </w:rPr>
        <w:t>gaver</w:t>
      </w:r>
      <w:r w:rsidR="00370D3A">
        <w:rPr>
          <w:rFonts w:ascii="Comic Sans MS" w:hAnsi="Comic Sans MS" w:cs="Tahoma"/>
          <w:sz w:val="24"/>
          <w:szCs w:val="24"/>
        </w:rPr>
        <w:t>ment</w:t>
      </w:r>
      <w:r w:rsidR="001C3C2D">
        <w:rPr>
          <w:rFonts w:ascii="Comic Sans MS" w:hAnsi="Comic Sans MS" w:cs="Tahoma"/>
          <w:sz w:val="24"/>
          <w:szCs w:val="24"/>
        </w:rPr>
        <w:t xml:space="preserve"> of his affidavit is that the Applicant and solicitor A.K. </w:t>
      </w:r>
      <w:r w:rsidR="001C3C2D">
        <w:rPr>
          <w:rFonts w:ascii="Comic Sans MS" w:hAnsi="Comic Sans MS" w:cs="Tahoma"/>
          <w:sz w:val="24"/>
          <w:szCs w:val="24"/>
        </w:rPr>
        <w:lastRenderedPageBreak/>
        <w:t xml:space="preserve">Musa were served with the </w:t>
      </w:r>
      <w:proofErr w:type="gramStart"/>
      <w:r w:rsidR="001C3C2D">
        <w:rPr>
          <w:rFonts w:ascii="Comic Sans MS" w:hAnsi="Comic Sans MS" w:cs="Tahoma"/>
          <w:sz w:val="24"/>
          <w:szCs w:val="24"/>
        </w:rPr>
        <w:t>judges</w:t>
      </w:r>
      <w:proofErr w:type="gramEnd"/>
      <w:r w:rsidR="001C3C2D">
        <w:rPr>
          <w:rFonts w:ascii="Comic Sans MS" w:hAnsi="Comic Sans MS" w:cs="Tahoma"/>
          <w:sz w:val="24"/>
          <w:szCs w:val="24"/>
        </w:rPr>
        <w:t xml:space="preserve"> summons by their clerk ABU BAKARR BAH solicitor’s clerk attached to their chambers. A copy of his affidavit and exhibited way book was marked BMB10. According to the Affidavit of solicitor for Plaintiff/Respondent </w:t>
      </w:r>
      <w:proofErr w:type="spellStart"/>
      <w:r w:rsidR="001C3C2D">
        <w:rPr>
          <w:rFonts w:ascii="Comic Sans MS" w:hAnsi="Comic Sans MS" w:cs="Tahoma"/>
          <w:sz w:val="24"/>
          <w:szCs w:val="24"/>
        </w:rPr>
        <w:t>Manoma</w:t>
      </w:r>
      <w:proofErr w:type="spellEnd"/>
      <w:r w:rsidR="001C3C2D">
        <w:rPr>
          <w:rFonts w:ascii="Comic Sans MS" w:hAnsi="Comic Sans MS" w:cs="Tahoma"/>
          <w:sz w:val="24"/>
          <w:szCs w:val="24"/>
        </w:rPr>
        <w:t xml:space="preserve"> Bah the matter came up for hearing </w:t>
      </w:r>
      <w:r w:rsidR="00B36B29">
        <w:rPr>
          <w:rFonts w:ascii="Comic Sans MS" w:hAnsi="Comic Sans MS" w:cs="Tahoma"/>
          <w:sz w:val="24"/>
          <w:szCs w:val="24"/>
        </w:rPr>
        <w:t>on diverse dates and the matter</w:t>
      </w:r>
      <w:r w:rsidR="001C3C2D">
        <w:rPr>
          <w:rFonts w:ascii="Comic Sans MS" w:hAnsi="Comic Sans MS" w:cs="Tahoma"/>
          <w:sz w:val="24"/>
          <w:szCs w:val="24"/>
        </w:rPr>
        <w:t xml:space="preserve"> adjourned several times. Solicitor for the Defendant/Applicant was to reply to the said judges’ summons by an affidavit in opposition but of no avail. They as Plaintiff solicitors are pretty sure that the</w:t>
      </w:r>
      <w:r w:rsidR="00370D3A">
        <w:rPr>
          <w:rFonts w:ascii="Comic Sans MS" w:hAnsi="Comic Sans MS" w:cs="Tahoma"/>
          <w:sz w:val="24"/>
          <w:szCs w:val="24"/>
        </w:rPr>
        <w:t xml:space="preserve"> Defendant/Applicant </w:t>
      </w:r>
      <w:proofErr w:type="gramStart"/>
      <w:r w:rsidR="00370D3A">
        <w:rPr>
          <w:rFonts w:ascii="Comic Sans MS" w:hAnsi="Comic Sans MS" w:cs="Tahoma"/>
          <w:sz w:val="24"/>
          <w:szCs w:val="24"/>
        </w:rPr>
        <w:t>solicitor were</w:t>
      </w:r>
      <w:proofErr w:type="gramEnd"/>
      <w:r w:rsidR="001C3C2D">
        <w:rPr>
          <w:rFonts w:ascii="Comic Sans MS" w:hAnsi="Comic Sans MS" w:cs="Tahoma"/>
          <w:sz w:val="24"/>
          <w:szCs w:val="24"/>
        </w:rPr>
        <w:t xml:space="preserve"> served with a notice of the hearing. According to the affidavit of the Plaintiff’s solicitor they were reliably informed by the bailiffs that the solicitor for the Defendant/applicant A.K. Musa was served with a notice </w:t>
      </w:r>
      <w:r w:rsidR="00370D3A">
        <w:rPr>
          <w:rFonts w:ascii="Comic Sans MS" w:hAnsi="Comic Sans MS" w:cs="Tahoma"/>
          <w:sz w:val="24"/>
          <w:szCs w:val="24"/>
        </w:rPr>
        <w:t>and processes</w:t>
      </w:r>
      <w:r w:rsidR="001C3C2D">
        <w:rPr>
          <w:rFonts w:ascii="Comic Sans MS" w:hAnsi="Comic Sans MS" w:cs="Tahoma"/>
          <w:sz w:val="24"/>
          <w:szCs w:val="24"/>
        </w:rPr>
        <w:t xml:space="preserve"> of the hearings</w:t>
      </w:r>
      <w:r w:rsidR="005F69DD">
        <w:rPr>
          <w:rFonts w:ascii="Comic Sans MS" w:hAnsi="Comic Sans MS" w:cs="Tahoma"/>
          <w:sz w:val="24"/>
          <w:szCs w:val="24"/>
        </w:rPr>
        <w:t>. This motion application then came up for hearing on the 11</w:t>
      </w:r>
      <w:r w:rsidR="005F69DD" w:rsidRPr="005F69DD">
        <w:rPr>
          <w:rFonts w:ascii="Comic Sans MS" w:hAnsi="Comic Sans MS" w:cs="Tahoma"/>
          <w:sz w:val="24"/>
          <w:szCs w:val="24"/>
          <w:vertAlign w:val="superscript"/>
        </w:rPr>
        <w:t>th</w:t>
      </w:r>
      <w:r w:rsidR="005F69DD">
        <w:rPr>
          <w:rFonts w:ascii="Comic Sans MS" w:hAnsi="Comic Sans MS" w:cs="Tahoma"/>
          <w:sz w:val="24"/>
          <w:szCs w:val="24"/>
        </w:rPr>
        <w:t xml:space="preserve"> day of February, 2017. A.K. Musa, counsel for the Defendant/applicant applied for an interim stay of execution pending the hearing and determination of his application. The said application was then granted by this </w:t>
      </w:r>
      <w:proofErr w:type="spellStart"/>
      <w:r w:rsidR="005F69DD">
        <w:rPr>
          <w:rFonts w:ascii="Comic Sans MS" w:hAnsi="Comic Sans MS" w:cs="Tahoma"/>
          <w:sz w:val="24"/>
          <w:szCs w:val="24"/>
        </w:rPr>
        <w:t>honourable</w:t>
      </w:r>
      <w:proofErr w:type="spellEnd"/>
      <w:r w:rsidR="005F69DD">
        <w:rPr>
          <w:rFonts w:ascii="Comic Sans MS" w:hAnsi="Comic Sans MS" w:cs="Tahoma"/>
          <w:sz w:val="24"/>
          <w:szCs w:val="24"/>
        </w:rPr>
        <w:t xml:space="preserve"> court. The court then ordered for notices of the hearing be served on the Plaintiff/Respondent or his solicitor </w:t>
      </w:r>
      <w:proofErr w:type="spellStart"/>
      <w:r w:rsidR="005F69DD">
        <w:rPr>
          <w:rFonts w:ascii="Comic Sans MS" w:hAnsi="Comic Sans MS" w:cs="Tahoma"/>
          <w:sz w:val="24"/>
          <w:szCs w:val="24"/>
        </w:rPr>
        <w:t>Bangaly</w:t>
      </w:r>
      <w:proofErr w:type="spellEnd"/>
      <w:r w:rsidR="005F69DD">
        <w:rPr>
          <w:rFonts w:ascii="Comic Sans MS" w:hAnsi="Comic Sans MS" w:cs="Tahoma"/>
          <w:sz w:val="24"/>
          <w:szCs w:val="24"/>
        </w:rPr>
        <w:t xml:space="preserve"> </w:t>
      </w:r>
      <w:proofErr w:type="spellStart"/>
      <w:r w:rsidR="005F69DD">
        <w:rPr>
          <w:rFonts w:ascii="Comic Sans MS" w:hAnsi="Comic Sans MS" w:cs="Tahoma"/>
          <w:sz w:val="24"/>
          <w:szCs w:val="24"/>
        </w:rPr>
        <w:t>Monorma</w:t>
      </w:r>
      <w:proofErr w:type="spellEnd"/>
      <w:r w:rsidR="005F69DD">
        <w:rPr>
          <w:rFonts w:ascii="Comic Sans MS" w:hAnsi="Comic Sans MS" w:cs="Tahoma"/>
          <w:sz w:val="24"/>
          <w:szCs w:val="24"/>
        </w:rPr>
        <w:t xml:space="preserve"> Bah </w:t>
      </w:r>
      <w:proofErr w:type="spellStart"/>
      <w:r w:rsidR="005F69DD">
        <w:rPr>
          <w:rFonts w:ascii="Comic Sans MS" w:hAnsi="Comic Sans MS" w:cs="Tahoma"/>
          <w:sz w:val="24"/>
          <w:szCs w:val="24"/>
        </w:rPr>
        <w:t>esq</w:t>
      </w:r>
      <w:proofErr w:type="spellEnd"/>
      <w:r w:rsidR="005F69DD">
        <w:rPr>
          <w:rFonts w:ascii="Comic Sans MS" w:hAnsi="Comic Sans MS" w:cs="Tahoma"/>
          <w:sz w:val="24"/>
          <w:szCs w:val="24"/>
        </w:rPr>
        <w:t xml:space="preserve"> of Harmony chambers, No.24 </w:t>
      </w:r>
      <w:proofErr w:type="spellStart"/>
      <w:r w:rsidR="005F69DD">
        <w:rPr>
          <w:rFonts w:ascii="Comic Sans MS" w:hAnsi="Comic Sans MS" w:cs="Tahoma"/>
          <w:sz w:val="24"/>
          <w:szCs w:val="24"/>
        </w:rPr>
        <w:t>Ecowas</w:t>
      </w:r>
      <w:proofErr w:type="spellEnd"/>
      <w:r w:rsidR="005F69DD">
        <w:rPr>
          <w:rFonts w:ascii="Comic Sans MS" w:hAnsi="Comic Sans MS" w:cs="Tahoma"/>
          <w:sz w:val="24"/>
          <w:szCs w:val="24"/>
        </w:rPr>
        <w:t xml:space="preserve"> Street, Freetown, service was then effected by the bailiff of the court as ordered.</w:t>
      </w:r>
    </w:p>
    <w:p w:rsidR="00624F2F" w:rsidRDefault="005F69DD" w:rsidP="009E3444">
      <w:pPr>
        <w:spacing w:line="360" w:lineRule="auto"/>
        <w:jc w:val="both"/>
        <w:rPr>
          <w:rFonts w:ascii="Comic Sans MS" w:hAnsi="Comic Sans MS" w:cs="Tahoma"/>
          <w:sz w:val="24"/>
          <w:szCs w:val="24"/>
        </w:rPr>
      </w:pPr>
      <w:r>
        <w:rPr>
          <w:rFonts w:ascii="Comic Sans MS" w:hAnsi="Comic Sans MS" w:cs="Tahoma"/>
          <w:sz w:val="24"/>
          <w:szCs w:val="24"/>
        </w:rPr>
        <w:t>The motion application was then hea</w:t>
      </w:r>
      <w:r w:rsidR="00370D3A">
        <w:rPr>
          <w:rFonts w:ascii="Comic Sans MS" w:hAnsi="Comic Sans MS" w:cs="Tahoma"/>
          <w:sz w:val="24"/>
          <w:szCs w:val="24"/>
        </w:rPr>
        <w:t>r</w:t>
      </w:r>
      <w:r>
        <w:rPr>
          <w:rFonts w:ascii="Comic Sans MS" w:hAnsi="Comic Sans MS" w:cs="Tahoma"/>
          <w:sz w:val="24"/>
          <w:szCs w:val="24"/>
        </w:rPr>
        <w:t>d on its merits of detailed arguments on both sides. Coun</w:t>
      </w:r>
      <w:r w:rsidR="00370D3A">
        <w:rPr>
          <w:rFonts w:ascii="Comic Sans MS" w:hAnsi="Comic Sans MS" w:cs="Tahoma"/>
          <w:sz w:val="24"/>
          <w:szCs w:val="24"/>
        </w:rPr>
        <w:t>sel for the Defendant/Applicant</w:t>
      </w:r>
      <w:r>
        <w:rPr>
          <w:rFonts w:ascii="Comic Sans MS" w:hAnsi="Comic Sans MS" w:cs="Tahoma"/>
          <w:sz w:val="24"/>
          <w:szCs w:val="24"/>
        </w:rPr>
        <w:t xml:space="preserve"> A.K. Musa argued that they were not given the opportunity</w:t>
      </w:r>
      <w:r w:rsidR="00370D3A">
        <w:rPr>
          <w:rFonts w:ascii="Comic Sans MS" w:hAnsi="Comic Sans MS" w:cs="Tahoma"/>
          <w:sz w:val="24"/>
          <w:szCs w:val="24"/>
        </w:rPr>
        <w:t xml:space="preserve"> to defend</w:t>
      </w:r>
      <w:r w:rsidR="00D41356">
        <w:rPr>
          <w:rFonts w:ascii="Comic Sans MS" w:hAnsi="Comic Sans MS" w:cs="Tahoma"/>
          <w:sz w:val="24"/>
          <w:szCs w:val="24"/>
        </w:rPr>
        <w:t xml:space="preserve"> the matter which was a dispute over land. That they too were title owners to the said land in dispute now claimed by Plaintiff/Respondent</w:t>
      </w:r>
      <w:r w:rsidR="00370D3A">
        <w:rPr>
          <w:rFonts w:ascii="Comic Sans MS" w:hAnsi="Comic Sans MS" w:cs="Tahoma"/>
          <w:sz w:val="24"/>
          <w:szCs w:val="24"/>
        </w:rPr>
        <w:t>,</w:t>
      </w:r>
      <w:r w:rsidR="00FD089E">
        <w:rPr>
          <w:rFonts w:ascii="Comic Sans MS" w:hAnsi="Comic Sans MS" w:cs="Tahoma"/>
          <w:sz w:val="24"/>
          <w:szCs w:val="24"/>
        </w:rPr>
        <w:t xml:space="preserve"> Holy Spirit Association for the unification of World Christianity of Sierra Leone. That a Writ of summons dated the 9</w:t>
      </w:r>
      <w:r w:rsidR="00FD089E" w:rsidRPr="00FD089E">
        <w:rPr>
          <w:rFonts w:ascii="Comic Sans MS" w:hAnsi="Comic Sans MS" w:cs="Tahoma"/>
          <w:sz w:val="24"/>
          <w:szCs w:val="24"/>
          <w:vertAlign w:val="superscript"/>
        </w:rPr>
        <w:t>th</w:t>
      </w:r>
      <w:r w:rsidR="00FD089E">
        <w:rPr>
          <w:rFonts w:ascii="Comic Sans MS" w:hAnsi="Comic Sans MS" w:cs="Tahoma"/>
          <w:sz w:val="24"/>
          <w:szCs w:val="24"/>
        </w:rPr>
        <w:t xml:space="preserve"> day of September, 2016 was served on the Defendant/Applicant by solicitor for plaintiff/Respondent. The said writ was exhibited and marked exhibit A.K.1. </w:t>
      </w:r>
      <w:proofErr w:type="gramStart"/>
      <w:r w:rsidR="00FD089E">
        <w:rPr>
          <w:rFonts w:ascii="Comic Sans MS" w:hAnsi="Comic Sans MS" w:cs="Tahoma"/>
          <w:sz w:val="24"/>
          <w:szCs w:val="24"/>
        </w:rPr>
        <w:t>on</w:t>
      </w:r>
      <w:proofErr w:type="gramEnd"/>
      <w:r w:rsidR="00FD089E">
        <w:rPr>
          <w:rFonts w:ascii="Comic Sans MS" w:hAnsi="Comic Sans MS" w:cs="Tahoma"/>
          <w:sz w:val="24"/>
          <w:szCs w:val="24"/>
        </w:rPr>
        <w:t xml:space="preserve"> the 19</w:t>
      </w:r>
      <w:r w:rsidR="00FD089E" w:rsidRPr="00FD089E">
        <w:rPr>
          <w:rFonts w:ascii="Comic Sans MS" w:hAnsi="Comic Sans MS" w:cs="Tahoma"/>
          <w:sz w:val="24"/>
          <w:szCs w:val="24"/>
          <w:vertAlign w:val="superscript"/>
        </w:rPr>
        <w:t>th</w:t>
      </w:r>
      <w:r w:rsidR="00FD089E">
        <w:rPr>
          <w:rFonts w:ascii="Comic Sans MS" w:hAnsi="Comic Sans MS" w:cs="Tahoma"/>
          <w:sz w:val="24"/>
          <w:szCs w:val="24"/>
        </w:rPr>
        <w:t xml:space="preserve"> day of September, 2016</w:t>
      </w:r>
      <w:r w:rsidR="00B3728B">
        <w:rPr>
          <w:rFonts w:ascii="Comic Sans MS" w:hAnsi="Comic Sans MS" w:cs="Tahoma"/>
          <w:sz w:val="24"/>
          <w:szCs w:val="24"/>
        </w:rPr>
        <w:t>. A</w:t>
      </w:r>
      <w:r w:rsidR="00FD089E">
        <w:rPr>
          <w:rFonts w:ascii="Comic Sans MS" w:hAnsi="Comic Sans MS" w:cs="Tahoma"/>
          <w:sz w:val="24"/>
          <w:szCs w:val="24"/>
        </w:rPr>
        <w:t xml:space="preserve"> memorandum and notice of appearance was filed by him on behalf of the Defendant/applicant. On the 3</w:t>
      </w:r>
      <w:r w:rsidR="00FD089E" w:rsidRPr="00FD089E">
        <w:rPr>
          <w:rFonts w:ascii="Comic Sans MS" w:hAnsi="Comic Sans MS" w:cs="Tahoma"/>
          <w:sz w:val="24"/>
          <w:szCs w:val="24"/>
          <w:vertAlign w:val="superscript"/>
        </w:rPr>
        <w:t>rd</w:t>
      </w:r>
      <w:r w:rsidR="00FD089E">
        <w:rPr>
          <w:rFonts w:ascii="Comic Sans MS" w:hAnsi="Comic Sans MS" w:cs="Tahoma"/>
          <w:sz w:val="24"/>
          <w:szCs w:val="24"/>
        </w:rPr>
        <w:t xml:space="preserve"> day of October, 2016, he </w:t>
      </w:r>
      <w:r w:rsidR="00FD089E">
        <w:rPr>
          <w:rFonts w:ascii="Comic Sans MS" w:hAnsi="Comic Sans MS" w:cs="Tahoma"/>
          <w:sz w:val="24"/>
          <w:szCs w:val="24"/>
        </w:rPr>
        <w:lastRenderedPageBreak/>
        <w:t xml:space="preserve">filed in a defence and counter claim on behalf </w:t>
      </w:r>
      <w:r w:rsidR="005E256F">
        <w:rPr>
          <w:rFonts w:ascii="Comic Sans MS" w:hAnsi="Comic Sans MS" w:cs="Tahoma"/>
          <w:sz w:val="24"/>
          <w:szCs w:val="24"/>
        </w:rPr>
        <w:t xml:space="preserve">of the Defendant/applicants </w:t>
      </w:r>
      <w:r w:rsidR="00FD089E">
        <w:rPr>
          <w:rFonts w:ascii="Comic Sans MS" w:hAnsi="Comic Sans MS" w:cs="Tahoma"/>
          <w:sz w:val="24"/>
          <w:szCs w:val="24"/>
        </w:rPr>
        <w:t xml:space="preserve">solicitor for the Plaintiff/Respondent then filed a judge’s summons </w:t>
      </w:r>
      <w:r w:rsidR="005E256F">
        <w:rPr>
          <w:rFonts w:ascii="Comic Sans MS" w:hAnsi="Comic Sans MS" w:cs="Tahoma"/>
          <w:sz w:val="24"/>
          <w:szCs w:val="24"/>
        </w:rPr>
        <w:t xml:space="preserve">dated </w:t>
      </w:r>
      <w:r w:rsidR="00FD089E">
        <w:rPr>
          <w:rFonts w:ascii="Comic Sans MS" w:hAnsi="Comic Sans MS" w:cs="Tahoma"/>
          <w:sz w:val="24"/>
          <w:szCs w:val="24"/>
        </w:rPr>
        <w:t>26</w:t>
      </w:r>
      <w:r w:rsidR="00FD089E" w:rsidRPr="00FD089E">
        <w:rPr>
          <w:rFonts w:ascii="Comic Sans MS" w:hAnsi="Comic Sans MS" w:cs="Tahoma"/>
          <w:sz w:val="24"/>
          <w:szCs w:val="24"/>
          <w:vertAlign w:val="superscript"/>
        </w:rPr>
        <w:t>th</w:t>
      </w:r>
      <w:r w:rsidR="00FD089E">
        <w:rPr>
          <w:rFonts w:ascii="Comic Sans MS" w:hAnsi="Comic Sans MS" w:cs="Tahoma"/>
          <w:sz w:val="24"/>
          <w:szCs w:val="24"/>
        </w:rPr>
        <w:t xml:space="preserve"> day of November, 2016 exhibited and marked Exh.AK4. A.K. Musa contended that he was not served</w:t>
      </w:r>
      <w:r w:rsidR="005E256F">
        <w:rPr>
          <w:rFonts w:ascii="Comic Sans MS" w:hAnsi="Comic Sans MS" w:cs="Tahoma"/>
          <w:sz w:val="24"/>
          <w:szCs w:val="24"/>
        </w:rPr>
        <w:t xml:space="preserve"> with any notice by the court or</w:t>
      </w:r>
      <w:r w:rsidR="00FD089E">
        <w:rPr>
          <w:rFonts w:ascii="Comic Sans MS" w:hAnsi="Comic Sans MS" w:cs="Tahoma"/>
          <w:sz w:val="24"/>
          <w:szCs w:val="24"/>
        </w:rPr>
        <w:t xml:space="preserve"> solicit</w:t>
      </w:r>
      <w:r w:rsidR="005E256F">
        <w:rPr>
          <w:rFonts w:ascii="Comic Sans MS" w:hAnsi="Comic Sans MS" w:cs="Tahoma"/>
          <w:sz w:val="24"/>
          <w:szCs w:val="24"/>
        </w:rPr>
        <w:t xml:space="preserve">or of the hearing. </w:t>
      </w:r>
      <w:proofErr w:type="gramStart"/>
      <w:r w:rsidR="005E256F">
        <w:rPr>
          <w:rFonts w:ascii="Comic Sans MS" w:hAnsi="Comic Sans MS" w:cs="Tahoma"/>
          <w:sz w:val="24"/>
          <w:szCs w:val="24"/>
        </w:rPr>
        <w:t>T</w:t>
      </w:r>
      <w:r w:rsidR="00FD089E">
        <w:rPr>
          <w:rFonts w:ascii="Comic Sans MS" w:hAnsi="Comic Sans MS" w:cs="Tahoma"/>
          <w:sz w:val="24"/>
          <w:szCs w:val="24"/>
        </w:rPr>
        <w:t xml:space="preserve">hat they were not able to argue their case before the High Court </w:t>
      </w:r>
      <w:r w:rsidR="00B36B29">
        <w:rPr>
          <w:rFonts w:ascii="Comic Sans MS" w:hAnsi="Comic Sans MS" w:cs="Tahoma"/>
          <w:sz w:val="24"/>
          <w:szCs w:val="24"/>
        </w:rPr>
        <w:t xml:space="preserve">and </w:t>
      </w:r>
      <w:r w:rsidR="00FD089E">
        <w:rPr>
          <w:rFonts w:ascii="Comic Sans MS" w:hAnsi="Comic Sans MS" w:cs="Tahoma"/>
          <w:sz w:val="24"/>
          <w:szCs w:val="24"/>
        </w:rPr>
        <w:t>that by their affidavit in support they have shown special circumstances</w:t>
      </w:r>
      <w:r w:rsidR="004E0DC1">
        <w:rPr>
          <w:rFonts w:ascii="Comic Sans MS" w:hAnsi="Comic Sans MS" w:cs="Tahoma"/>
          <w:sz w:val="24"/>
          <w:szCs w:val="24"/>
        </w:rPr>
        <w:t xml:space="preserve"> for</w:t>
      </w:r>
      <w:r w:rsidR="005E256F">
        <w:rPr>
          <w:rFonts w:ascii="Comic Sans MS" w:hAnsi="Comic Sans MS" w:cs="Tahoma"/>
          <w:sz w:val="24"/>
          <w:szCs w:val="24"/>
        </w:rPr>
        <w:t xml:space="preserve"> the court to grant them a stay of judgment.</w:t>
      </w:r>
      <w:proofErr w:type="gramEnd"/>
      <w:r w:rsidR="004E0DC1">
        <w:rPr>
          <w:rFonts w:ascii="Comic Sans MS" w:hAnsi="Comic Sans MS" w:cs="Tahoma"/>
          <w:sz w:val="24"/>
          <w:szCs w:val="24"/>
        </w:rPr>
        <w:t xml:space="preserve"> The circu</w:t>
      </w:r>
      <w:r w:rsidR="00624F2F">
        <w:rPr>
          <w:rFonts w:ascii="Comic Sans MS" w:hAnsi="Comic Sans MS" w:cs="Tahoma"/>
          <w:sz w:val="24"/>
          <w:szCs w:val="24"/>
        </w:rPr>
        <w:t xml:space="preserve">mstances he referred to were that the </w:t>
      </w:r>
      <w:r w:rsidR="005E256F">
        <w:rPr>
          <w:rFonts w:ascii="Comic Sans MS" w:hAnsi="Comic Sans MS" w:cs="Tahoma"/>
          <w:sz w:val="24"/>
          <w:szCs w:val="24"/>
        </w:rPr>
        <w:t>Defendant/Applicant</w:t>
      </w:r>
      <w:r w:rsidR="00624F2F">
        <w:rPr>
          <w:rFonts w:ascii="Comic Sans MS" w:hAnsi="Comic Sans MS" w:cs="Tahoma"/>
          <w:sz w:val="24"/>
          <w:szCs w:val="24"/>
        </w:rPr>
        <w:t xml:space="preserve"> had made huge investments on the land in dispute. </w:t>
      </w:r>
      <w:proofErr w:type="gramStart"/>
      <w:r w:rsidR="00624F2F">
        <w:rPr>
          <w:rFonts w:ascii="Comic Sans MS" w:hAnsi="Comic Sans MS" w:cs="Tahoma"/>
          <w:sz w:val="24"/>
          <w:szCs w:val="24"/>
        </w:rPr>
        <w:t xml:space="preserve">He </w:t>
      </w:r>
      <w:proofErr w:type="spellStart"/>
      <w:r w:rsidR="00624F2F">
        <w:rPr>
          <w:rFonts w:ascii="Comic Sans MS" w:hAnsi="Comic Sans MS" w:cs="Tahoma"/>
          <w:sz w:val="24"/>
          <w:szCs w:val="24"/>
        </w:rPr>
        <w:t>refered</w:t>
      </w:r>
      <w:proofErr w:type="spellEnd"/>
      <w:r w:rsidR="00624F2F">
        <w:rPr>
          <w:rFonts w:ascii="Comic Sans MS" w:hAnsi="Comic Sans MS" w:cs="Tahoma"/>
          <w:sz w:val="24"/>
          <w:szCs w:val="24"/>
        </w:rPr>
        <w:t xml:space="preserve"> to paragraph 13 of the Affidavit of A</w:t>
      </w:r>
      <w:r w:rsidR="005E256F">
        <w:rPr>
          <w:rFonts w:ascii="Comic Sans MS" w:hAnsi="Comic Sans MS" w:cs="Tahoma"/>
          <w:sz w:val="24"/>
          <w:szCs w:val="24"/>
        </w:rPr>
        <w:t>pplicant of the said investment.</w:t>
      </w:r>
      <w:proofErr w:type="gramEnd"/>
      <w:r w:rsidR="00624F2F">
        <w:rPr>
          <w:rFonts w:ascii="Comic Sans MS" w:hAnsi="Comic Sans MS" w:cs="Tahoma"/>
          <w:sz w:val="24"/>
          <w:szCs w:val="24"/>
        </w:rPr>
        <w:t xml:space="preserve"> </w:t>
      </w:r>
      <w:proofErr w:type="gramStart"/>
      <w:r w:rsidR="005E256F">
        <w:rPr>
          <w:rFonts w:ascii="Comic Sans MS" w:hAnsi="Comic Sans MS" w:cs="Tahoma"/>
          <w:sz w:val="24"/>
          <w:szCs w:val="24"/>
        </w:rPr>
        <w:t>Where</w:t>
      </w:r>
      <w:r w:rsidR="00624F2F">
        <w:rPr>
          <w:rFonts w:ascii="Comic Sans MS" w:hAnsi="Comic Sans MS" w:cs="Tahoma"/>
          <w:sz w:val="24"/>
          <w:szCs w:val="24"/>
        </w:rPr>
        <w:t xml:space="preserve"> he exhibited photographs of the said compound of the Defendant/applicant.</w:t>
      </w:r>
      <w:proofErr w:type="gramEnd"/>
      <w:r w:rsidR="00624F2F">
        <w:rPr>
          <w:rFonts w:ascii="Comic Sans MS" w:hAnsi="Comic Sans MS" w:cs="Tahoma"/>
          <w:sz w:val="24"/>
          <w:szCs w:val="24"/>
        </w:rPr>
        <w:t xml:space="preserve"> That if the said stay is not granted his client would suffer gravely which would be tantamount to injustice. He relied on the cases of Africana </w:t>
      </w:r>
      <w:proofErr w:type="spellStart"/>
      <w:r w:rsidR="00624F2F">
        <w:rPr>
          <w:rFonts w:ascii="Comic Sans MS" w:hAnsi="Comic Sans MS" w:cs="Tahoma"/>
          <w:sz w:val="24"/>
          <w:szCs w:val="24"/>
        </w:rPr>
        <w:t>Tokeh</w:t>
      </w:r>
      <w:proofErr w:type="spellEnd"/>
      <w:r w:rsidR="00624F2F">
        <w:rPr>
          <w:rFonts w:ascii="Comic Sans MS" w:hAnsi="Comic Sans MS" w:cs="Tahoma"/>
          <w:sz w:val="24"/>
          <w:szCs w:val="24"/>
        </w:rPr>
        <w:t xml:space="preserve"> village Limited v- John obey development investment company Ltd. (26</w:t>
      </w:r>
      <w:r w:rsidR="00624F2F" w:rsidRPr="00624F2F">
        <w:rPr>
          <w:rFonts w:ascii="Comic Sans MS" w:hAnsi="Comic Sans MS" w:cs="Tahoma"/>
          <w:sz w:val="24"/>
          <w:szCs w:val="24"/>
          <w:vertAlign w:val="superscript"/>
        </w:rPr>
        <w:t>th</w:t>
      </w:r>
      <w:r w:rsidR="00624F2F">
        <w:rPr>
          <w:rFonts w:ascii="Comic Sans MS" w:hAnsi="Comic Sans MS" w:cs="Tahoma"/>
          <w:sz w:val="24"/>
          <w:szCs w:val="24"/>
        </w:rPr>
        <w:t xml:space="preserve"> April, 1994)</w:t>
      </w:r>
      <w:r w:rsidR="005E256F">
        <w:rPr>
          <w:rFonts w:ascii="Comic Sans MS" w:hAnsi="Comic Sans MS" w:cs="Tahoma"/>
          <w:sz w:val="24"/>
          <w:szCs w:val="24"/>
        </w:rPr>
        <w:t xml:space="preserve"> </w:t>
      </w:r>
      <w:r w:rsidR="00624F2F" w:rsidRPr="005E256F">
        <w:rPr>
          <w:rFonts w:ascii="Comic Sans MS" w:hAnsi="Comic Sans MS" w:cs="Tahoma"/>
          <w:b/>
          <w:sz w:val="24"/>
          <w:szCs w:val="24"/>
        </w:rPr>
        <w:t>Mrs. Lucy Decker –v- Gladstone Decker</w:t>
      </w:r>
      <w:r w:rsidR="00624F2F">
        <w:rPr>
          <w:rFonts w:ascii="Comic Sans MS" w:hAnsi="Comic Sans MS" w:cs="Tahoma"/>
          <w:sz w:val="24"/>
          <w:szCs w:val="24"/>
        </w:rPr>
        <w:t xml:space="preserve"> </w:t>
      </w:r>
      <w:proofErr w:type="spellStart"/>
      <w:r w:rsidR="00624F2F">
        <w:rPr>
          <w:rFonts w:ascii="Comic Sans MS" w:hAnsi="Comic Sans MS" w:cs="Tahoma"/>
          <w:sz w:val="24"/>
          <w:szCs w:val="24"/>
        </w:rPr>
        <w:t>Misc.App</w:t>
      </w:r>
      <w:proofErr w:type="spellEnd"/>
      <w:r w:rsidR="00624F2F">
        <w:rPr>
          <w:rFonts w:ascii="Comic Sans MS" w:hAnsi="Comic Sans MS" w:cs="Tahoma"/>
          <w:sz w:val="24"/>
          <w:szCs w:val="24"/>
        </w:rPr>
        <w:t>. 13/2002. He also submitted that the Affidavit of Service relied on by the solicitor for</w:t>
      </w:r>
      <w:r w:rsidR="007D7F78">
        <w:rPr>
          <w:rFonts w:ascii="Comic Sans MS" w:hAnsi="Comic Sans MS" w:cs="Tahoma"/>
          <w:sz w:val="24"/>
          <w:szCs w:val="24"/>
        </w:rPr>
        <w:t xml:space="preserve"> Respondent B.M. Bah Esq., is in</w:t>
      </w:r>
      <w:r w:rsidR="005E256F">
        <w:rPr>
          <w:rFonts w:ascii="Comic Sans MS" w:hAnsi="Comic Sans MS" w:cs="Tahoma"/>
          <w:sz w:val="24"/>
          <w:szCs w:val="24"/>
        </w:rPr>
        <w:t>complete</w:t>
      </w:r>
      <w:r w:rsidR="00624F2F">
        <w:rPr>
          <w:rFonts w:ascii="Comic Sans MS" w:hAnsi="Comic Sans MS" w:cs="Tahoma"/>
          <w:sz w:val="24"/>
          <w:szCs w:val="24"/>
        </w:rPr>
        <w:t xml:space="preserve">, in that </w:t>
      </w:r>
      <w:r w:rsidR="005E256F">
        <w:rPr>
          <w:rFonts w:ascii="Comic Sans MS" w:hAnsi="Comic Sans MS" w:cs="Tahoma"/>
          <w:sz w:val="24"/>
          <w:szCs w:val="24"/>
        </w:rPr>
        <w:t>it is unsworn. As such defective,</w:t>
      </w:r>
      <w:r w:rsidR="00624F2F">
        <w:rPr>
          <w:rFonts w:ascii="Comic Sans MS" w:hAnsi="Comic Sans MS" w:cs="Tahoma"/>
          <w:sz w:val="24"/>
          <w:szCs w:val="24"/>
        </w:rPr>
        <w:t xml:space="preserve"> counsel for the Plaintiff/Respondent then replied to the application before the court. In </w:t>
      </w:r>
      <w:proofErr w:type="gramStart"/>
      <w:r w:rsidR="00624F2F">
        <w:rPr>
          <w:rFonts w:ascii="Comic Sans MS" w:hAnsi="Comic Sans MS" w:cs="Tahoma"/>
          <w:sz w:val="24"/>
          <w:szCs w:val="24"/>
        </w:rPr>
        <w:t>his  reply</w:t>
      </w:r>
      <w:proofErr w:type="gramEnd"/>
      <w:r w:rsidR="00624F2F">
        <w:rPr>
          <w:rFonts w:ascii="Comic Sans MS" w:hAnsi="Comic Sans MS" w:cs="Tahoma"/>
          <w:sz w:val="24"/>
          <w:szCs w:val="24"/>
        </w:rPr>
        <w:t xml:space="preserve"> he submitted that they are opposed to the a</w:t>
      </w:r>
      <w:r w:rsidR="007D7F78">
        <w:rPr>
          <w:rFonts w:ascii="Comic Sans MS" w:hAnsi="Comic Sans MS" w:cs="Tahoma"/>
          <w:sz w:val="24"/>
          <w:szCs w:val="24"/>
        </w:rPr>
        <w:t xml:space="preserve">pplication for a stay and have </w:t>
      </w:r>
      <w:r w:rsidR="00624F2F">
        <w:rPr>
          <w:rFonts w:ascii="Comic Sans MS" w:hAnsi="Comic Sans MS" w:cs="Tahoma"/>
          <w:sz w:val="24"/>
          <w:szCs w:val="24"/>
        </w:rPr>
        <w:t>filed an affidavit in opposition sworn to on the 19</w:t>
      </w:r>
      <w:r w:rsidR="00624F2F" w:rsidRPr="00624F2F">
        <w:rPr>
          <w:rFonts w:ascii="Comic Sans MS" w:hAnsi="Comic Sans MS" w:cs="Tahoma"/>
          <w:sz w:val="24"/>
          <w:szCs w:val="24"/>
          <w:vertAlign w:val="superscript"/>
        </w:rPr>
        <w:t>th</w:t>
      </w:r>
      <w:r w:rsidR="00624F2F">
        <w:rPr>
          <w:rFonts w:ascii="Comic Sans MS" w:hAnsi="Comic Sans MS" w:cs="Tahoma"/>
          <w:sz w:val="24"/>
          <w:szCs w:val="24"/>
        </w:rPr>
        <w:t xml:space="preserve"> day of April, 2017. The said affidavit exhibited certain documents as exhibits. These are the </w:t>
      </w:r>
      <w:proofErr w:type="gramStart"/>
      <w:r w:rsidR="00624F2F">
        <w:rPr>
          <w:rFonts w:ascii="Comic Sans MS" w:hAnsi="Comic Sans MS" w:cs="Tahoma"/>
          <w:sz w:val="24"/>
          <w:szCs w:val="24"/>
        </w:rPr>
        <w:t>judges</w:t>
      </w:r>
      <w:proofErr w:type="gramEnd"/>
      <w:r w:rsidR="00624F2F">
        <w:rPr>
          <w:rFonts w:ascii="Comic Sans MS" w:hAnsi="Comic Sans MS" w:cs="Tahoma"/>
          <w:sz w:val="24"/>
          <w:szCs w:val="24"/>
        </w:rPr>
        <w:t xml:space="preserve"> summons, the memorandum and notice of appearance. The </w:t>
      </w:r>
      <w:proofErr w:type="spellStart"/>
      <w:r w:rsidR="00624F2F">
        <w:rPr>
          <w:rFonts w:ascii="Comic Sans MS" w:hAnsi="Comic Sans MS" w:cs="Tahoma"/>
          <w:sz w:val="24"/>
          <w:szCs w:val="24"/>
        </w:rPr>
        <w:t>defence</w:t>
      </w:r>
      <w:proofErr w:type="spellEnd"/>
      <w:r w:rsidR="00624F2F">
        <w:rPr>
          <w:rFonts w:ascii="Comic Sans MS" w:hAnsi="Comic Sans MS" w:cs="Tahoma"/>
          <w:sz w:val="24"/>
          <w:szCs w:val="24"/>
        </w:rPr>
        <w:t xml:space="preserve"> and counter claim of the Defendant/applicant. </w:t>
      </w:r>
      <w:proofErr w:type="gramStart"/>
      <w:r w:rsidR="00624F2F">
        <w:rPr>
          <w:rFonts w:ascii="Comic Sans MS" w:hAnsi="Comic Sans MS" w:cs="Tahoma"/>
          <w:sz w:val="24"/>
          <w:szCs w:val="24"/>
        </w:rPr>
        <w:t>A copy of the notice of motion filed before</w:t>
      </w:r>
      <w:r w:rsidR="007D7F78">
        <w:rPr>
          <w:rFonts w:ascii="Comic Sans MS" w:hAnsi="Comic Sans MS" w:cs="Tahoma"/>
          <w:sz w:val="24"/>
          <w:szCs w:val="24"/>
        </w:rPr>
        <w:t xml:space="preserve"> the High Court for stay which wa</w:t>
      </w:r>
      <w:r w:rsidR="0078266E">
        <w:rPr>
          <w:rFonts w:ascii="Comic Sans MS" w:hAnsi="Comic Sans MS" w:cs="Tahoma"/>
          <w:sz w:val="24"/>
          <w:szCs w:val="24"/>
        </w:rPr>
        <w:t>s refused.</w:t>
      </w:r>
      <w:proofErr w:type="gramEnd"/>
      <w:r w:rsidR="0078266E">
        <w:rPr>
          <w:rFonts w:ascii="Comic Sans MS" w:hAnsi="Comic Sans MS" w:cs="Tahoma"/>
          <w:sz w:val="24"/>
          <w:szCs w:val="24"/>
        </w:rPr>
        <w:t xml:space="preserve"> </w:t>
      </w:r>
      <w:proofErr w:type="gramStart"/>
      <w:r w:rsidR="0078266E">
        <w:rPr>
          <w:rFonts w:ascii="Comic Sans MS" w:hAnsi="Comic Sans MS" w:cs="Tahoma"/>
          <w:sz w:val="24"/>
          <w:szCs w:val="24"/>
        </w:rPr>
        <w:t>A copy of the High Cou</w:t>
      </w:r>
      <w:r w:rsidR="005E256F">
        <w:rPr>
          <w:rFonts w:ascii="Comic Sans MS" w:hAnsi="Comic Sans MS" w:cs="Tahoma"/>
          <w:sz w:val="24"/>
          <w:szCs w:val="24"/>
        </w:rPr>
        <w:t>rt Order of Stevens J,</w:t>
      </w:r>
      <w:r w:rsidR="007D7F78">
        <w:rPr>
          <w:rFonts w:ascii="Comic Sans MS" w:hAnsi="Comic Sans MS" w:cs="Tahoma"/>
          <w:sz w:val="24"/>
          <w:szCs w:val="24"/>
        </w:rPr>
        <w:t xml:space="preserve"> a copy of an affidavit of service and way book of ABU BAKARR BAH, solicitor’s clerk attached to the chambers of solici</w:t>
      </w:r>
      <w:r w:rsidR="005E256F">
        <w:rPr>
          <w:rFonts w:ascii="Comic Sans MS" w:hAnsi="Comic Sans MS" w:cs="Tahoma"/>
          <w:sz w:val="24"/>
          <w:szCs w:val="24"/>
        </w:rPr>
        <w:t>tor for the Plaintiff/Respondent</w:t>
      </w:r>
      <w:r w:rsidR="007D7F78">
        <w:rPr>
          <w:rFonts w:ascii="Comic Sans MS" w:hAnsi="Comic Sans MS" w:cs="Tahoma"/>
          <w:sz w:val="24"/>
          <w:szCs w:val="24"/>
        </w:rPr>
        <w:t xml:space="preserve"> </w:t>
      </w:r>
      <w:proofErr w:type="spellStart"/>
      <w:r w:rsidR="007D7F78">
        <w:rPr>
          <w:rFonts w:ascii="Comic Sans MS" w:hAnsi="Comic Sans MS" w:cs="Tahoma"/>
          <w:sz w:val="24"/>
          <w:szCs w:val="24"/>
        </w:rPr>
        <w:t>Bangaly</w:t>
      </w:r>
      <w:proofErr w:type="spellEnd"/>
      <w:r w:rsidR="007D7F78">
        <w:rPr>
          <w:rFonts w:ascii="Comic Sans MS" w:hAnsi="Comic Sans MS" w:cs="Tahoma"/>
          <w:sz w:val="24"/>
          <w:szCs w:val="24"/>
        </w:rPr>
        <w:t xml:space="preserve"> </w:t>
      </w:r>
      <w:proofErr w:type="spellStart"/>
      <w:r w:rsidR="007D7F78">
        <w:rPr>
          <w:rFonts w:ascii="Comic Sans MS" w:hAnsi="Comic Sans MS" w:cs="Tahoma"/>
          <w:sz w:val="24"/>
          <w:szCs w:val="24"/>
        </w:rPr>
        <w:t>Monorma</w:t>
      </w:r>
      <w:proofErr w:type="spellEnd"/>
      <w:r w:rsidR="007D7F78">
        <w:rPr>
          <w:rFonts w:ascii="Comic Sans MS" w:hAnsi="Comic Sans MS" w:cs="Tahoma"/>
          <w:sz w:val="24"/>
          <w:szCs w:val="24"/>
        </w:rPr>
        <w:t xml:space="preserve"> Bah.</w:t>
      </w:r>
      <w:proofErr w:type="gramEnd"/>
      <w:r w:rsidR="007D7F78">
        <w:rPr>
          <w:rFonts w:ascii="Comic Sans MS" w:hAnsi="Comic Sans MS" w:cs="Tahoma"/>
          <w:sz w:val="24"/>
          <w:szCs w:val="24"/>
        </w:rPr>
        <w:t xml:space="preserve"> A copy of two affidavits</w:t>
      </w:r>
      <w:r w:rsidR="0078266E">
        <w:rPr>
          <w:rFonts w:ascii="Comic Sans MS" w:hAnsi="Comic Sans MS" w:cs="Tahoma"/>
          <w:sz w:val="24"/>
          <w:szCs w:val="24"/>
        </w:rPr>
        <w:t xml:space="preserve"> of service of one MALIKIE SORIE KAMARA, a bailiff attach to the </w:t>
      </w:r>
      <w:r w:rsidR="0020794F">
        <w:rPr>
          <w:rFonts w:ascii="Comic Sans MS" w:hAnsi="Comic Sans MS" w:cs="Tahoma"/>
          <w:sz w:val="24"/>
          <w:szCs w:val="24"/>
        </w:rPr>
        <w:t xml:space="preserve">Courts of the </w:t>
      </w:r>
      <w:r w:rsidR="0078266E">
        <w:rPr>
          <w:rFonts w:ascii="Comic Sans MS" w:hAnsi="Comic Sans MS" w:cs="Tahoma"/>
          <w:sz w:val="24"/>
          <w:szCs w:val="24"/>
        </w:rPr>
        <w:t xml:space="preserve">Undersheriffs office. The said </w:t>
      </w:r>
      <w:r w:rsidR="0078266E">
        <w:rPr>
          <w:rFonts w:ascii="Comic Sans MS" w:hAnsi="Comic Sans MS" w:cs="Tahoma"/>
          <w:sz w:val="24"/>
          <w:szCs w:val="24"/>
        </w:rPr>
        <w:lastRenderedPageBreak/>
        <w:t>affidavits were in respect of service of notice of hearing</w:t>
      </w:r>
      <w:r w:rsidR="00106624">
        <w:rPr>
          <w:rFonts w:ascii="Comic Sans MS" w:hAnsi="Comic Sans MS" w:cs="Tahoma"/>
          <w:sz w:val="24"/>
          <w:szCs w:val="24"/>
        </w:rPr>
        <w:t xml:space="preserve"> the proceeding before the High Court at the instance of Justice Stevens. </w:t>
      </w:r>
    </w:p>
    <w:p w:rsidR="00106624" w:rsidRDefault="00106624" w:rsidP="009E3444">
      <w:pPr>
        <w:spacing w:line="360" w:lineRule="auto"/>
        <w:jc w:val="both"/>
        <w:rPr>
          <w:rFonts w:ascii="Comic Sans MS" w:hAnsi="Comic Sans MS" w:cs="Tahoma"/>
          <w:sz w:val="24"/>
          <w:szCs w:val="24"/>
        </w:rPr>
      </w:pPr>
      <w:r>
        <w:rPr>
          <w:rFonts w:ascii="Comic Sans MS" w:hAnsi="Comic Sans MS" w:cs="Tahoma"/>
          <w:sz w:val="24"/>
          <w:szCs w:val="24"/>
        </w:rPr>
        <w:t xml:space="preserve">Counsel went on to submit that the Defendant/applicant has not shown special circumstances as per paragraph 13 of the supporting affidavit of the </w:t>
      </w:r>
      <w:r w:rsidR="0020794F">
        <w:rPr>
          <w:rFonts w:ascii="Comic Sans MS" w:hAnsi="Comic Sans MS" w:cs="Tahoma"/>
          <w:sz w:val="24"/>
          <w:szCs w:val="24"/>
        </w:rPr>
        <w:t>Defendant/</w:t>
      </w:r>
      <w:r>
        <w:rPr>
          <w:rFonts w:ascii="Comic Sans MS" w:hAnsi="Comic Sans MS" w:cs="Tahoma"/>
          <w:sz w:val="24"/>
          <w:szCs w:val="24"/>
        </w:rPr>
        <w:t xml:space="preserve">Applicant. </w:t>
      </w:r>
      <w:proofErr w:type="gramStart"/>
      <w:r>
        <w:rPr>
          <w:rFonts w:ascii="Comic Sans MS" w:hAnsi="Comic Sans MS" w:cs="Tahoma"/>
          <w:sz w:val="24"/>
          <w:szCs w:val="24"/>
        </w:rPr>
        <w:t>That the said reasons cannot amount to special circumstances.</w:t>
      </w:r>
      <w:proofErr w:type="gramEnd"/>
      <w:r>
        <w:rPr>
          <w:rFonts w:ascii="Comic Sans MS" w:hAnsi="Comic Sans MS" w:cs="Tahoma"/>
          <w:sz w:val="24"/>
          <w:szCs w:val="24"/>
        </w:rPr>
        <w:t xml:space="preserve"> Counsel then relied on the case of WILSON –v- </w:t>
      </w:r>
      <w:proofErr w:type="gramStart"/>
      <w:r>
        <w:rPr>
          <w:rFonts w:ascii="Comic Sans MS" w:hAnsi="Comic Sans MS" w:cs="Tahoma"/>
          <w:sz w:val="24"/>
          <w:szCs w:val="24"/>
        </w:rPr>
        <w:t>CHURCH  L</w:t>
      </w:r>
      <w:proofErr w:type="gramEnd"/>
      <w:r>
        <w:rPr>
          <w:rFonts w:ascii="Comic Sans MS" w:hAnsi="Comic Sans MS" w:cs="Tahoma"/>
          <w:sz w:val="24"/>
          <w:szCs w:val="24"/>
        </w:rPr>
        <w:t xml:space="preserve"> R 12 Chancery reports.  </w:t>
      </w:r>
      <w:r w:rsidR="00C95B02">
        <w:rPr>
          <w:rFonts w:ascii="Comic Sans MS" w:hAnsi="Comic Sans MS" w:cs="Tahoma"/>
          <w:sz w:val="24"/>
          <w:szCs w:val="24"/>
        </w:rPr>
        <w:t>The test</w:t>
      </w:r>
      <w:r>
        <w:rPr>
          <w:rFonts w:ascii="Comic Sans MS" w:hAnsi="Comic Sans MS" w:cs="Tahoma"/>
          <w:sz w:val="24"/>
          <w:szCs w:val="24"/>
        </w:rPr>
        <w:t xml:space="preserve"> is that you have to </w:t>
      </w:r>
      <w:r w:rsidR="00B36B29">
        <w:rPr>
          <w:rFonts w:ascii="Comic Sans MS" w:hAnsi="Comic Sans MS" w:cs="Tahoma"/>
          <w:sz w:val="24"/>
          <w:szCs w:val="24"/>
        </w:rPr>
        <w:t xml:space="preserve">go </w:t>
      </w:r>
      <w:r>
        <w:rPr>
          <w:rFonts w:ascii="Comic Sans MS" w:hAnsi="Comic Sans MS" w:cs="Tahoma"/>
          <w:sz w:val="24"/>
          <w:szCs w:val="24"/>
        </w:rPr>
        <w:t>beyond hardship for it to amount to special circumstances. He also relied on the case of PATRICK KOROMA –v- SIERRA LEONE HOUSEING COOPERATION</w:t>
      </w:r>
      <w:r w:rsidR="004469F6">
        <w:rPr>
          <w:rFonts w:ascii="Comic Sans MS" w:hAnsi="Comic Sans MS" w:cs="Tahoma"/>
          <w:sz w:val="24"/>
          <w:szCs w:val="24"/>
        </w:rPr>
        <w:t xml:space="preserve">, where it was held that shortage of accommodation </w:t>
      </w:r>
      <w:r w:rsidR="0020794F">
        <w:rPr>
          <w:rFonts w:ascii="Comic Sans MS" w:hAnsi="Comic Sans MS" w:cs="Tahoma"/>
          <w:sz w:val="24"/>
          <w:szCs w:val="24"/>
        </w:rPr>
        <w:t>can’t</w:t>
      </w:r>
      <w:r w:rsidR="004469F6">
        <w:rPr>
          <w:rFonts w:ascii="Comic Sans MS" w:hAnsi="Comic Sans MS" w:cs="Tahoma"/>
          <w:sz w:val="24"/>
          <w:szCs w:val="24"/>
        </w:rPr>
        <w:t xml:space="preserve"> be a reason for special circumstances. That they were served and did not file any affidavit in opposition to the said proceedings. The matter came up on several occasions, but the defendant/Applicant and solicitor had failed to contest the matter. That by rule 28 of the High Court rules 2007. The matter was then ruled upon by the High Court in </w:t>
      </w:r>
      <w:proofErr w:type="spellStart"/>
      <w:r w:rsidR="004469F6">
        <w:rPr>
          <w:rFonts w:ascii="Comic Sans MS" w:hAnsi="Comic Sans MS" w:cs="Tahoma"/>
          <w:sz w:val="24"/>
          <w:szCs w:val="24"/>
        </w:rPr>
        <w:t>favour</w:t>
      </w:r>
      <w:proofErr w:type="spellEnd"/>
      <w:r w:rsidR="0020794F">
        <w:rPr>
          <w:rFonts w:ascii="Comic Sans MS" w:hAnsi="Comic Sans MS" w:cs="Tahoma"/>
          <w:sz w:val="24"/>
          <w:szCs w:val="24"/>
        </w:rPr>
        <w:t xml:space="preserve"> of the Plaintiff/Responde</w:t>
      </w:r>
      <w:r w:rsidR="00C95B02">
        <w:rPr>
          <w:rFonts w:ascii="Comic Sans MS" w:hAnsi="Comic Sans MS" w:cs="Tahoma"/>
          <w:sz w:val="24"/>
          <w:szCs w:val="24"/>
        </w:rPr>
        <w:t>nt. I</w:t>
      </w:r>
      <w:r w:rsidR="004469F6">
        <w:rPr>
          <w:rFonts w:ascii="Comic Sans MS" w:hAnsi="Comic Sans MS" w:cs="Tahoma"/>
          <w:sz w:val="24"/>
          <w:szCs w:val="24"/>
        </w:rPr>
        <w:t>n this matter, counsel then urged this court to dismiss the application for stay with cost.</w:t>
      </w:r>
    </w:p>
    <w:p w:rsidR="00F93EF6" w:rsidRDefault="00F93EF6" w:rsidP="009E3444">
      <w:pPr>
        <w:spacing w:line="360" w:lineRule="auto"/>
        <w:jc w:val="both"/>
        <w:rPr>
          <w:rFonts w:ascii="Comic Sans MS" w:hAnsi="Comic Sans MS" w:cs="Tahoma"/>
          <w:sz w:val="24"/>
          <w:szCs w:val="24"/>
        </w:rPr>
      </w:pPr>
      <w:r>
        <w:rPr>
          <w:rFonts w:ascii="Comic Sans MS" w:hAnsi="Comic Sans MS" w:cs="Tahoma"/>
          <w:sz w:val="24"/>
          <w:szCs w:val="24"/>
        </w:rPr>
        <w:t xml:space="preserve">Now it is an established principle of case law both </w:t>
      </w:r>
      <w:r w:rsidR="00C95B02">
        <w:rPr>
          <w:rFonts w:ascii="Comic Sans MS" w:hAnsi="Comic Sans MS" w:cs="Tahoma"/>
          <w:sz w:val="24"/>
          <w:szCs w:val="24"/>
        </w:rPr>
        <w:t>within and out of our jurisdiction</w:t>
      </w:r>
      <w:r>
        <w:rPr>
          <w:rFonts w:ascii="Comic Sans MS" w:hAnsi="Comic Sans MS" w:cs="Tahoma"/>
          <w:sz w:val="24"/>
          <w:szCs w:val="24"/>
        </w:rPr>
        <w:t xml:space="preserve"> that for the court to grant a stay. It must be satisfied that the applicant has shown good cause or reasons for a stay to be granted. T</w:t>
      </w:r>
      <w:r w:rsidR="004D3D89">
        <w:rPr>
          <w:rFonts w:ascii="Comic Sans MS" w:hAnsi="Comic Sans MS" w:cs="Tahoma"/>
          <w:sz w:val="24"/>
          <w:szCs w:val="24"/>
        </w:rPr>
        <w:t xml:space="preserve">his was established by </w:t>
      </w:r>
      <w:proofErr w:type="gramStart"/>
      <w:r w:rsidR="004D3D89">
        <w:rPr>
          <w:rFonts w:ascii="Comic Sans MS" w:hAnsi="Comic Sans MS" w:cs="Tahoma"/>
          <w:sz w:val="24"/>
          <w:szCs w:val="24"/>
        </w:rPr>
        <w:t>justice</w:t>
      </w:r>
      <w:proofErr w:type="gramEnd"/>
      <w:r w:rsidR="004D3D89">
        <w:rPr>
          <w:rFonts w:ascii="Comic Sans MS" w:hAnsi="Comic Sans MS" w:cs="Tahoma"/>
          <w:sz w:val="24"/>
          <w:szCs w:val="24"/>
        </w:rPr>
        <w:t xml:space="preserve"> </w:t>
      </w:r>
      <w:proofErr w:type="spellStart"/>
      <w:r>
        <w:rPr>
          <w:rFonts w:ascii="Comic Sans MS" w:hAnsi="Comic Sans MS" w:cs="Tahoma"/>
          <w:sz w:val="24"/>
          <w:szCs w:val="24"/>
        </w:rPr>
        <w:t>Gelaga</w:t>
      </w:r>
      <w:proofErr w:type="spellEnd"/>
      <w:r>
        <w:rPr>
          <w:rFonts w:ascii="Comic Sans MS" w:hAnsi="Comic Sans MS" w:cs="Tahoma"/>
          <w:sz w:val="24"/>
          <w:szCs w:val="24"/>
        </w:rPr>
        <w:t xml:space="preserve"> King JA in the land mark case of </w:t>
      </w:r>
      <w:r w:rsidRPr="00C95B02">
        <w:rPr>
          <w:rFonts w:ascii="Comic Sans MS" w:hAnsi="Comic Sans MS" w:cs="Tahoma"/>
          <w:b/>
          <w:sz w:val="24"/>
          <w:szCs w:val="24"/>
        </w:rPr>
        <w:t>AFRICANA TOKEH VILLAGE LTD –V- JOHN OBEY DEVELOPMENT CO. LTD</w:t>
      </w:r>
      <w:r>
        <w:rPr>
          <w:rFonts w:ascii="Comic Sans MS" w:hAnsi="Comic Sans MS" w:cs="Tahoma"/>
          <w:sz w:val="24"/>
          <w:szCs w:val="24"/>
        </w:rPr>
        <w:t xml:space="preserve"> </w:t>
      </w:r>
      <w:proofErr w:type="spellStart"/>
      <w:r>
        <w:rPr>
          <w:rFonts w:ascii="Comic Sans MS" w:hAnsi="Comic Sans MS" w:cs="Tahoma"/>
          <w:sz w:val="24"/>
          <w:szCs w:val="24"/>
        </w:rPr>
        <w:t>Misc.App</w:t>
      </w:r>
      <w:proofErr w:type="spellEnd"/>
      <w:r>
        <w:rPr>
          <w:rFonts w:ascii="Comic Sans MS" w:hAnsi="Comic Sans MS" w:cs="Tahoma"/>
          <w:sz w:val="24"/>
          <w:szCs w:val="24"/>
        </w:rPr>
        <w:t xml:space="preserve">. 2/94 </w:t>
      </w:r>
      <w:proofErr w:type="spellStart"/>
      <w:r>
        <w:rPr>
          <w:rFonts w:ascii="Comic Sans MS" w:hAnsi="Comic Sans MS" w:cs="Tahoma"/>
          <w:sz w:val="24"/>
          <w:szCs w:val="24"/>
        </w:rPr>
        <w:t>Gelaga</w:t>
      </w:r>
      <w:proofErr w:type="spellEnd"/>
      <w:r>
        <w:rPr>
          <w:rFonts w:ascii="Comic Sans MS" w:hAnsi="Comic Sans MS" w:cs="Tahoma"/>
          <w:sz w:val="24"/>
          <w:szCs w:val="24"/>
        </w:rPr>
        <w:t xml:space="preserve"> JA then reaffirmed it again, in the local case of </w:t>
      </w:r>
      <w:r w:rsidR="00C95B02" w:rsidRPr="00C95B02">
        <w:rPr>
          <w:rFonts w:ascii="Comic Sans MS" w:hAnsi="Comic Sans MS" w:cs="Tahoma"/>
          <w:b/>
          <w:sz w:val="24"/>
          <w:szCs w:val="24"/>
        </w:rPr>
        <w:t>MRS. LUCY DECKER –V- GLADSTONE DECKER</w:t>
      </w:r>
      <w:r w:rsidR="00C95B02">
        <w:rPr>
          <w:rFonts w:ascii="Comic Sans MS" w:hAnsi="Comic Sans MS" w:cs="Tahoma"/>
          <w:sz w:val="24"/>
          <w:szCs w:val="24"/>
        </w:rPr>
        <w:t xml:space="preserve"> </w:t>
      </w:r>
      <w:r>
        <w:rPr>
          <w:rFonts w:ascii="Comic Sans MS" w:hAnsi="Comic Sans MS" w:cs="Tahoma"/>
          <w:sz w:val="24"/>
          <w:szCs w:val="24"/>
        </w:rPr>
        <w:t>Misc.App.13/2002. “</w:t>
      </w:r>
      <w:r w:rsidR="00B36B29">
        <w:rPr>
          <w:rFonts w:ascii="Comic Sans MS" w:hAnsi="Comic Sans MS" w:cs="Tahoma"/>
          <w:sz w:val="24"/>
          <w:szCs w:val="24"/>
        </w:rPr>
        <w:t xml:space="preserve">As I said in the Africana </w:t>
      </w:r>
      <w:proofErr w:type="spellStart"/>
      <w:r w:rsidR="00B36B29">
        <w:rPr>
          <w:rFonts w:ascii="Comic Sans MS" w:hAnsi="Comic Sans MS" w:cs="Tahoma"/>
          <w:sz w:val="24"/>
          <w:szCs w:val="24"/>
        </w:rPr>
        <w:t>Tokeh</w:t>
      </w:r>
      <w:proofErr w:type="spellEnd"/>
      <w:r>
        <w:rPr>
          <w:rFonts w:ascii="Comic Sans MS" w:hAnsi="Comic Sans MS" w:cs="Tahoma"/>
          <w:sz w:val="24"/>
          <w:szCs w:val="24"/>
        </w:rPr>
        <w:t xml:space="preserve"> case supra, it is for the Applicant to bring before the court facts on which he relies for the court to decide whether the constitute special circumstances and of course each case will depend on its merits”.</w:t>
      </w:r>
    </w:p>
    <w:p w:rsidR="00C95B02" w:rsidRDefault="00C95B02" w:rsidP="009E3444">
      <w:pPr>
        <w:spacing w:line="360" w:lineRule="auto"/>
        <w:jc w:val="both"/>
        <w:rPr>
          <w:rFonts w:ascii="Comic Sans MS" w:hAnsi="Comic Sans MS" w:cs="Tahoma"/>
          <w:sz w:val="24"/>
          <w:szCs w:val="24"/>
        </w:rPr>
      </w:pPr>
    </w:p>
    <w:p w:rsidR="00C95B02" w:rsidRDefault="00C95B02" w:rsidP="009E3444">
      <w:pPr>
        <w:spacing w:line="360" w:lineRule="auto"/>
        <w:jc w:val="both"/>
        <w:rPr>
          <w:rFonts w:ascii="Comic Sans MS" w:hAnsi="Comic Sans MS" w:cs="Tahoma"/>
          <w:sz w:val="24"/>
          <w:szCs w:val="24"/>
        </w:rPr>
      </w:pPr>
    </w:p>
    <w:p w:rsidR="00F93EF6" w:rsidRDefault="00F93EF6" w:rsidP="009E3444">
      <w:pPr>
        <w:spacing w:line="360" w:lineRule="auto"/>
        <w:jc w:val="both"/>
        <w:rPr>
          <w:rFonts w:ascii="Comic Sans MS" w:hAnsi="Comic Sans MS" w:cs="Tahoma"/>
          <w:sz w:val="24"/>
          <w:szCs w:val="24"/>
        </w:rPr>
      </w:pPr>
      <w:r>
        <w:rPr>
          <w:rFonts w:ascii="Comic Sans MS" w:hAnsi="Comic Sans MS" w:cs="Tahoma"/>
          <w:sz w:val="24"/>
          <w:szCs w:val="24"/>
        </w:rPr>
        <w:t xml:space="preserve">However </w:t>
      </w:r>
      <w:r w:rsidR="00C95B02">
        <w:rPr>
          <w:rFonts w:ascii="Comic Sans MS" w:hAnsi="Comic Sans MS" w:cs="Tahoma"/>
          <w:sz w:val="24"/>
          <w:szCs w:val="24"/>
        </w:rPr>
        <w:t xml:space="preserve">it </w:t>
      </w:r>
      <w:r>
        <w:rPr>
          <w:rFonts w:ascii="Comic Sans MS" w:hAnsi="Comic Sans MS" w:cs="Tahoma"/>
          <w:sz w:val="24"/>
          <w:szCs w:val="24"/>
        </w:rPr>
        <w:t xml:space="preserve">is now settled law </w:t>
      </w:r>
      <w:r w:rsidR="00A327EC">
        <w:rPr>
          <w:rFonts w:ascii="Comic Sans MS" w:hAnsi="Comic Sans MS" w:cs="Tahoma"/>
          <w:sz w:val="24"/>
          <w:szCs w:val="24"/>
        </w:rPr>
        <w:t>by judicial</w:t>
      </w:r>
      <w:r>
        <w:rPr>
          <w:rFonts w:ascii="Comic Sans MS" w:hAnsi="Comic Sans MS" w:cs="Tahoma"/>
          <w:sz w:val="24"/>
          <w:szCs w:val="24"/>
        </w:rPr>
        <w:t xml:space="preserve"> presidents that the courts have </w:t>
      </w:r>
      <w:r w:rsidR="00822E34">
        <w:rPr>
          <w:rFonts w:ascii="Comic Sans MS" w:hAnsi="Comic Sans MS" w:cs="Tahoma"/>
          <w:sz w:val="24"/>
          <w:szCs w:val="24"/>
        </w:rPr>
        <w:t xml:space="preserve">discretionary powers to grant a stay of </w:t>
      </w:r>
      <w:r w:rsidR="00A327EC">
        <w:rPr>
          <w:rFonts w:ascii="Comic Sans MS" w:hAnsi="Comic Sans MS" w:cs="Tahoma"/>
          <w:sz w:val="24"/>
          <w:szCs w:val="24"/>
        </w:rPr>
        <w:t>execution.</w:t>
      </w:r>
      <w:r w:rsidR="00822E34">
        <w:rPr>
          <w:rFonts w:ascii="Comic Sans MS" w:hAnsi="Comic Sans MS" w:cs="Tahoma"/>
          <w:sz w:val="24"/>
          <w:szCs w:val="24"/>
        </w:rPr>
        <w:t xml:space="preserve"> But </w:t>
      </w:r>
      <w:r w:rsidR="00A327EC">
        <w:rPr>
          <w:rFonts w:ascii="Comic Sans MS" w:hAnsi="Comic Sans MS" w:cs="Tahoma"/>
          <w:sz w:val="24"/>
          <w:szCs w:val="24"/>
        </w:rPr>
        <w:t xml:space="preserve">such powers must </w:t>
      </w:r>
      <w:r w:rsidR="00C95B02">
        <w:rPr>
          <w:rFonts w:ascii="Comic Sans MS" w:hAnsi="Comic Sans MS" w:cs="Tahoma"/>
          <w:sz w:val="24"/>
          <w:szCs w:val="24"/>
        </w:rPr>
        <w:t>be based</w:t>
      </w:r>
      <w:r w:rsidR="00A327EC">
        <w:rPr>
          <w:rFonts w:ascii="Comic Sans MS" w:hAnsi="Comic Sans MS" w:cs="Tahoma"/>
          <w:sz w:val="24"/>
          <w:szCs w:val="24"/>
        </w:rPr>
        <w:t xml:space="preserve"> extensive</w:t>
      </w:r>
      <w:r w:rsidR="00C95B02">
        <w:rPr>
          <w:rFonts w:ascii="Comic Sans MS" w:hAnsi="Comic Sans MS" w:cs="Tahoma"/>
          <w:sz w:val="24"/>
          <w:szCs w:val="24"/>
        </w:rPr>
        <w:t>ly</w:t>
      </w:r>
      <w:r w:rsidR="00A327EC">
        <w:rPr>
          <w:rFonts w:ascii="Comic Sans MS" w:hAnsi="Comic Sans MS" w:cs="Tahoma"/>
          <w:sz w:val="24"/>
          <w:szCs w:val="24"/>
        </w:rPr>
        <w:t xml:space="preserve"> </w:t>
      </w:r>
      <w:r w:rsidR="00822E34">
        <w:rPr>
          <w:rFonts w:ascii="Comic Sans MS" w:hAnsi="Comic Sans MS" w:cs="Tahoma"/>
          <w:sz w:val="24"/>
          <w:szCs w:val="24"/>
        </w:rPr>
        <w:t>on legal grounds not on moral</w:t>
      </w:r>
      <w:r w:rsidR="00C95B02">
        <w:rPr>
          <w:rFonts w:ascii="Comic Sans MS" w:hAnsi="Comic Sans MS" w:cs="Tahoma"/>
          <w:sz w:val="24"/>
          <w:szCs w:val="24"/>
        </w:rPr>
        <w:t>,</w:t>
      </w:r>
      <w:r w:rsidR="00822E34">
        <w:rPr>
          <w:rFonts w:ascii="Comic Sans MS" w:hAnsi="Comic Sans MS" w:cs="Tahoma"/>
          <w:sz w:val="24"/>
          <w:szCs w:val="24"/>
        </w:rPr>
        <w:t xml:space="preserve"> economic, political or other considerations. See the local case of </w:t>
      </w:r>
      <w:r w:rsidR="00C95B02" w:rsidRPr="00C95B02">
        <w:rPr>
          <w:rFonts w:ascii="Comic Sans MS" w:hAnsi="Comic Sans MS" w:cs="Tahoma"/>
          <w:b/>
          <w:sz w:val="24"/>
          <w:szCs w:val="24"/>
        </w:rPr>
        <w:t>DESMOND LUKE –V- BANK OF SIERRA LEONE.</w:t>
      </w:r>
      <w:r w:rsidR="00C95B02">
        <w:rPr>
          <w:rFonts w:ascii="Comic Sans MS" w:hAnsi="Comic Sans MS" w:cs="Tahoma"/>
          <w:sz w:val="24"/>
          <w:szCs w:val="24"/>
        </w:rPr>
        <w:t xml:space="preserve"> </w:t>
      </w:r>
      <w:r w:rsidR="00822E34">
        <w:rPr>
          <w:rFonts w:ascii="Comic Sans MS" w:hAnsi="Comic Sans MS" w:cs="Tahoma"/>
          <w:sz w:val="24"/>
          <w:szCs w:val="24"/>
        </w:rPr>
        <w:t xml:space="preserve">Misc.App.22/2004. The </w:t>
      </w:r>
      <w:r w:rsidR="00A327EC">
        <w:rPr>
          <w:rFonts w:ascii="Comic Sans MS" w:hAnsi="Comic Sans MS" w:cs="Tahoma"/>
          <w:sz w:val="24"/>
          <w:szCs w:val="24"/>
        </w:rPr>
        <w:t>rationale behind the principle of special and exceptional</w:t>
      </w:r>
      <w:r w:rsidR="00F564C1">
        <w:rPr>
          <w:rFonts w:ascii="Comic Sans MS" w:hAnsi="Comic Sans MS" w:cs="Tahoma"/>
          <w:sz w:val="24"/>
          <w:szCs w:val="24"/>
        </w:rPr>
        <w:t xml:space="preserve"> circumstances is that a successful party must not be deprived from the fruits of his judgment. See </w:t>
      </w:r>
      <w:proofErr w:type="spellStart"/>
      <w:r w:rsidR="00F564C1" w:rsidRPr="00F564C1">
        <w:rPr>
          <w:rFonts w:ascii="Comic Sans MS" w:hAnsi="Comic Sans MS" w:cs="Tahoma"/>
          <w:b/>
          <w:sz w:val="24"/>
          <w:szCs w:val="24"/>
        </w:rPr>
        <w:t>Firetax</w:t>
      </w:r>
      <w:proofErr w:type="spellEnd"/>
      <w:r w:rsidR="00F564C1" w:rsidRPr="00F564C1">
        <w:rPr>
          <w:rFonts w:ascii="Comic Sans MS" w:hAnsi="Comic Sans MS" w:cs="Tahoma"/>
          <w:b/>
          <w:sz w:val="24"/>
          <w:szCs w:val="24"/>
        </w:rPr>
        <w:t xml:space="preserve"> international Ltd –v- Sierra Leo</w:t>
      </w:r>
      <w:r w:rsidR="00F564C1">
        <w:rPr>
          <w:rFonts w:ascii="Comic Sans MS" w:hAnsi="Comic Sans MS" w:cs="Tahoma"/>
          <w:b/>
          <w:sz w:val="24"/>
          <w:szCs w:val="24"/>
        </w:rPr>
        <w:t xml:space="preserve">ne external </w:t>
      </w:r>
      <w:proofErr w:type="spellStart"/>
      <w:r w:rsidR="00F564C1">
        <w:rPr>
          <w:rFonts w:ascii="Comic Sans MS" w:hAnsi="Comic Sans MS" w:cs="Tahoma"/>
          <w:b/>
          <w:sz w:val="24"/>
          <w:szCs w:val="24"/>
        </w:rPr>
        <w:t>Telecommunications</w:t>
      </w:r>
      <w:r w:rsidR="00F564C1" w:rsidRPr="00F564C1">
        <w:rPr>
          <w:rFonts w:ascii="Comic Sans MS" w:hAnsi="Comic Sans MS" w:cs="Tahoma"/>
          <w:b/>
          <w:sz w:val="24"/>
          <w:szCs w:val="24"/>
        </w:rPr>
        <w:t>Company</w:t>
      </w:r>
      <w:proofErr w:type="spellEnd"/>
      <w:r w:rsidR="00F564C1" w:rsidRPr="00F564C1">
        <w:rPr>
          <w:rFonts w:ascii="Comic Sans MS" w:hAnsi="Comic Sans MS" w:cs="Tahoma"/>
          <w:b/>
          <w:sz w:val="24"/>
          <w:szCs w:val="24"/>
        </w:rPr>
        <w:t xml:space="preserve"> Ltd.</w:t>
      </w:r>
      <w:r w:rsidR="00F564C1">
        <w:rPr>
          <w:rFonts w:ascii="Comic Sans MS" w:hAnsi="Comic Sans MS" w:cs="Tahoma"/>
          <w:sz w:val="24"/>
          <w:szCs w:val="24"/>
        </w:rPr>
        <w:t xml:space="preserve"> Misc.App</w:t>
      </w:r>
      <w:r w:rsidR="00C95B02">
        <w:rPr>
          <w:rFonts w:ascii="Comic Sans MS" w:hAnsi="Comic Sans MS" w:cs="Tahoma"/>
          <w:sz w:val="24"/>
          <w:szCs w:val="24"/>
        </w:rPr>
        <w:t>.19/02 (unreported). T</w:t>
      </w:r>
      <w:r w:rsidR="00F564C1">
        <w:rPr>
          <w:rFonts w:ascii="Comic Sans MS" w:hAnsi="Comic Sans MS" w:cs="Tahoma"/>
          <w:sz w:val="24"/>
          <w:szCs w:val="24"/>
        </w:rPr>
        <w:t>he onus is on the Applicant to show or demonstrate to the court that special and exceptional circumstances do exist for him or her be granted a stay.</w:t>
      </w:r>
    </w:p>
    <w:p w:rsidR="00BC34C7" w:rsidRDefault="00F564C1" w:rsidP="009E3444">
      <w:pPr>
        <w:spacing w:line="360" w:lineRule="auto"/>
        <w:jc w:val="both"/>
        <w:rPr>
          <w:rFonts w:ascii="Comic Sans MS" w:hAnsi="Comic Sans MS" w:cs="Tahoma"/>
          <w:sz w:val="24"/>
          <w:szCs w:val="24"/>
        </w:rPr>
      </w:pPr>
      <w:r>
        <w:rPr>
          <w:rFonts w:ascii="Comic Sans MS" w:hAnsi="Comic Sans MS" w:cs="Tahoma"/>
          <w:sz w:val="24"/>
          <w:szCs w:val="24"/>
        </w:rPr>
        <w:t>This also depends on the circumstanc</w:t>
      </w:r>
      <w:r w:rsidR="00C95B02">
        <w:rPr>
          <w:rFonts w:ascii="Comic Sans MS" w:hAnsi="Comic Sans MS" w:cs="Tahoma"/>
          <w:sz w:val="24"/>
          <w:szCs w:val="24"/>
        </w:rPr>
        <w:t xml:space="preserve">es of each case. </w:t>
      </w:r>
      <w:proofErr w:type="gramStart"/>
      <w:r w:rsidR="00C95B02">
        <w:rPr>
          <w:rFonts w:ascii="Comic Sans MS" w:hAnsi="Comic Sans MS" w:cs="Tahoma"/>
          <w:sz w:val="24"/>
          <w:szCs w:val="24"/>
        </w:rPr>
        <w:t>in</w:t>
      </w:r>
      <w:proofErr w:type="gramEnd"/>
      <w:r w:rsidR="00C95B02">
        <w:rPr>
          <w:rFonts w:ascii="Comic Sans MS" w:hAnsi="Comic Sans MS" w:cs="Tahoma"/>
          <w:sz w:val="24"/>
          <w:szCs w:val="24"/>
        </w:rPr>
        <w:t xml:space="preserve"> the instant</w:t>
      </w:r>
      <w:r>
        <w:rPr>
          <w:rFonts w:ascii="Comic Sans MS" w:hAnsi="Comic Sans MS" w:cs="Tahoma"/>
          <w:sz w:val="24"/>
          <w:szCs w:val="24"/>
        </w:rPr>
        <w:t xml:space="preserve"> case the Applicant has deposed in his affidavit, that he has made some huge investments in the compound of the disputed property. To all intents and purposes the said fact at best amounts to economic consideration. </w:t>
      </w:r>
      <w:proofErr w:type="gramStart"/>
      <w:r>
        <w:rPr>
          <w:rFonts w:ascii="Comic Sans MS" w:hAnsi="Comic Sans MS" w:cs="Tahoma"/>
          <w:sz w:val="24"/>
          <w:szCs w:val="24"/>
        </w:rPr>
        <w:t>Which does not amount to special and exceptional circumstances.</w:t>
      </w:r>
      <w:proofErr w:type="gramEnd"/>
      <w:r>
        <w:rPr>
          <w:rFonts w:ascii="Comic Sans MS" w:hAnsi="Comic Sans MS" w:cs="Tahoma"/>
          <w:sz w:val="24"/>
          <w:szCs w:val="24"/>
        </w:rPr>
        <w:t xml:space="preserve"> What may amount to special and exceptional circumstances is what is unusual or uncommon.</w:t>
      </w:r>
    </w:p>
    <w:p w:rsidR="00F564C1" w:rsidRDefault="002716F6" w:rsidP="009E3444">
      <w:pPr>
        <w:spacing w:line="360" w:lineRule="auto"/>
        <w:jc w:val="both"/>
        <w:rPr>
          <w:rFonts w:ascii="Comic Sans MS" w:hAnsi="Comic Sans MS" w:cs="Tahoma"/>
          <w:sz w:val="24"/>
          <w:szCs w:val="24"/>
        </w:rPr>
      </w:pPr>
      <w:proofErr w:type="gramStart"/>
      <w:r>
        <w:rPr>
          <w:rFonts w:ascii="Comic Sans MS" w:hAnsi="Comic Sans MS" w:cs="Tahoma"/>
          <w:sz w:val="24"/>
          <w:szCs w:val="24"/>
        </w:rPr>
        <w:t>N</w:t>
      </w:r>
      <w:r w:rsidR="00F564C1">
        <w:rPr>
          <w:rFonts w:ascii="Comic Sans MS" w:hAnsi="Comic Sans MS" w:cs="Tahoma"/>
          <w:sz w:val="24"/>
          <w:szCs w:val="24"/>
        </w:rPr>
        <w:t>ow</w:t>
      </w:r>
      <w:r>
        <w:rPr>
          <w:rFonts w:ascii="Comic Sans MS" w:hAnsi="Comic Sans MS" w:cs="Tahoma"/>
          <w:sz w:val="24"/>
          <w:szCs w:val="24"/>
        </w:rPr>
        <w:t xml:space="preserve"> going back to the facts of this case.</w:t>
      </w:r>
      <w:proofErr w:type="gramEnd"/>
      <w:r>
        <w:rPr>
          <w:rFonts w:ascii="Comic Sans MS" w:hAnsi="Comic Sans MS" w:cs="Tahoma"/>
          <w:sz w:val="24"/>
          <w:szCs w:val="24"/>
        </w:rPr>
        <w:t xml:space="preserve"> It has been deposed in the Affidavit of the Applicant that he was served with a writ of summons for</w:t>
      </w:r>
      <w:r w:rsidR="00C95B02">
        <w:rPr>
          <w:rFonts w:ascii="Comic Sans MS" w:hAnsi="Comic Sans MS" w:cs="Tahoma"/>
          <w:sz w:val="24"/>
          <w:szCs w:val="24"/>
        </w:rPr>
        <w:t xml:space="preserve">; </w:t>
      </w:r>
      <w:r>
        <w:rPr>
          <w:rFonts w:ascii="Comic Sans MS" w:hAnsi="Comic Sans MS" w:cs="Tahoma"/>
          <w:sz w:val="24"/>
          <w:szCs w:val="24"/>
        </w:rPr>
        <w:t xml:space="preserve"> a declaration that the Plaintiff is the fee simple owner of both pieces and parcels of land at new Freetown, Waterloo Road, Allen Town, Freetown. </w:t>
      </w:r>
      <w:r w:rsidR="00101515">
        <w:rPr>
          <w:rFonts w:ascii="Comic Sans MS" w:hAnsi="Comic Sans MS" w:cs="Tahoma"/>
          <w:sz w:val="24"/>
          <w:szCs w:val="24"/>
        </w:rPr>
        <w:t xml:space="preserve">Recovery of possession of same etc. his solicitor filed in an appearance and </w:t>
      </w:r>
      <w:proofErr w:type="spellStart"/>
      <w:r w:rsidR="00101515">
        <w:rPr>
          <w:rFonts w:ascii="Comic Sans MS" w:hAnsi="Comic Sans MS" w:cs="Tahoma"/>
          <w:sz w:val="24"/>
          <w:szCs w:val="24"/>
        </w:rPr>
        <w:t>defence</w:t>
      </w:r>
      <w:proofErr w:type="spellEnd"/>
      <w:r w:rsidR="00101515">
        <w:rPr>
          <w:rFonts w:ascii="Comic Sans MS" w:hAnsi="Comic Sans MS" w:cs="Tahoma"/>
          <w:sz w:val="24"/>
          <w:szCs w:val="24"/>
        </w:rPr>
        <w:t xml:space="preserve"> to the said Writ within the stipulated time. The solicitor then took out </w:t>
      </w:r>
      <w:proofErr w:type="gramStart"/>
      <w:r w:rsidR="00101515">
        <w:rPr>
          <w:rFonts w:ascii="Comic Sans MS" w:hAnsi="Comic Sans MS" w:cs="Tahoma"/>
          <w:sz w:val="24"/>
          <w:szCs w:val="24"/>
        </w:rPr>
        <w:t>judges</w:t>
      </w:r>
      <w:proofErr w:type="gramEnd"/>
      <w:r w:rsidR="00101515">
        <w:rPr>
          <w:rFonts w:ascii="Comic Sans MS" w:hAnsi="Comic Sans MS" w:cs="Tahoma"/>
          <w:sz w:val="24"/>
          <w:szCs w:val="24"/>
        </w:rPr>
        <w:t xml:space="preserve"> summons which was never served in his solicitor according to him. The matter was heard by the High Court after some adjournments. Judgment</w:t>
      </w:r>
      <w:r w:rsidR="00C95B02">
        <w:rPr>
          <w:rFonts w:ascii="Comic Sans MS" w:hAnsi="Comic Sans MS" w:cs="Tahoma"/>
          <w:sz w:val="24"/>
          <w:szCs w:val="24"/>
        </w:rPr>
        <w:t xml:space="preserve"> was then delivered against him</w:t>
      </w:r>
      <w:r w:rsidR="00101515">
        <w:rPr>
          <w:rFonts w:ascii="Comic Sans MS" w:hAnsi="Comic Sans MS" w:cs="Tahoma"/>
          <w:sz w:val="24"/>
          <w:szCs w:val="24"/>
        </w:rPr>
        <w:t xml:space="preserve"> in his absence. As such he was not given an opportunity to defend the matter. Technically a one sided judgment. Solicitor for Plaintiff/Respondent vehemently opposed the </w:t>
      </w:r>
      <w:r w:rsidR="00101515">
        <w:rPr>
          <w:rFonts w:ascii="Comic Sans MS" w:hAnsi="Comic Sans MS" w:cs="Tahoma"/>
          <w:sz w:val="24"/>
          <w:szCs w:val="24"/>
        </w:rPr>
        <w:lastRenderedPageBreak/>
        <w:t xml:space="preserve">Application for stay on the grounds that, solicitor of Applicant was served with all processes including the </w:t>
      </w:r>
      <w:r w:rsidR="00800E7A">
        <w:rPr>
          <w:rFonts w:ascii="Comic Sans MS" w:hAnsi="Comic Sans MS" w:cs="Tahoma"/>
          <w:sz w:val="24"/>
          <w:szCs w:val="24"/>
        </w:rPr>
        <w:t>Judge’s</w:t>
      </w:r>
      <w:r w:rsidR="00101515">
        <w:rPr>
          <w:rFonts w:ascii="Comic Sans MS" w:hAnsi="Comic Sans MS" w:cs="Tahoma"/>
          <w:sz w:val="24"/>
          <w:szCs w:val="24"/>
        </w:rPr>
        <w:t xml:space="preserve"> summons. But what seem uncommon here is that the affidavit of service of the judges summons. Which is exhibit BMB10 of the affidavit in opposition is unsworn. Now counsel for Applicant has urged this court not to countenance the said affidavit as it is unsworn.</w:t>
      </w:r>
    </w:p>
    <w:p w:rsidR="00101515" w:rsidRDefault="00101515" w:rsidP="009E3444">
      <w:pPr>
        <w:spacing w:line="360" w:lineRule="auto"/>
        <w:jc w:val="both"/>
        <w:rPr>
          <w:rFonts w:ascii="Comic Sans MS" w:hAnsi="Comic Sans MS" w:cs="Tahoma"/>
          <w:sz w:val="24"/>
          <w:szCs w:val="24"/>
        </w:rPr>
      </w:pPr>
      <w:r>
        <w:rPr>
          <w:rFonts w:ascii="Comic Sans MS" w:hAnsi="Comic Sans MS" w:cs="Tahoma"/>
          <w:sz w:val="24"/>
          <w:szCs w:val="24"/>
        </w:rPr>
        <w:t>Now any affidavit which is unsworn and uncommissioned by a justice of the peace or Commissioner for Oaths can</w:t>
      </w:r>
      <w:r w:rsidR="00C95B02">
        <w:rPr>
          <w:rFonts w:ascii="Comic Sans MS" w:hAnsi="Comic Sans MS" w:cs="Tahoma"/>
          <w:sz w:val="24"/>
          <w:szCs w:val="24"/>
        </w:rPr>
        <w:t>not be received by the courts, i</w:t>
      </w:r>
      <w:r>
        <w:rPr>
          <w:rFonts w:ascii="Comic Sans MS" w:hAnsi="Comic Sans MS" w:cs="Tahoma"/>
          <w:sz w:val="24"/>
          <w:szCs w:val="24"/>
        </w:rPr>
        <w:t>n contravention of Order 31</w:t>
      </w:r>
      <w:r w:rsidR="00C95B02">
        <w:rPr>
          <w:rFonts w:ascii="Comic Sans MS" w:hAnsi="Comic Sans MS" w:cs="Tahoma"/>
          <w:sz w:val="24"/>
          <w:szCs w:val="24"/>
        </w:rPr>
        <w:t xml:space="preserve"> of the High Court Rules 2007. T</w:t>
      </w:r>
      <w:r>
        <w:rPr>
          <w:rFonts w:ascii="Comic Sans MS" w:hAnsi="Comic Sans MS" w:cs="Tahoma"/>
          <w:sz w:val="24"/>
          <w:szCs w:val="24"/>
        </w:rPr>
        <w:t xml:space="preserve">he court can only receive a sworn affidavit and not </w:t>
      </w:r>
      <w:r w:rsidR="00800E7A">
        <w:rPr>
          <w:rFonts w:ascii="Comic Sans MS" w:hAnsi="Comic Sans MS" w:cs="Tahoma"/>
          <w:sz w:val="24"/>
          <w:szCs w:val="24"/>
        </w:rPr>
        <w:t>otherwise</w:t>
      </w:r>
      <w:r>
        <w:rPr>
          <w:rFonts w:ascii="Comic Sans MS" w:hAnsi="Comic Sans MS" w:cs="Tahoma"/>
          <w:sz w:val="24"/>
          <w:szCs w:val="24"/>
        </w:rPr>
        <w:t xml:space="preserve">. See order 31 rule 4 which reads “The court may receive an affidavit sworn for the purpose of being used in a </w:t>
      </w:r>
      <w:r w:rsidR="00E4421F">
        <w:rPr>
          <w:rFonts w:ascii="Comic Sans MS" w:hAnsi="Comic Sans MS" w:cs="Tahoma"/>
          <w:sz w:val="24"/>
          <w:szCs w:val="24"/>
        </w:rPr>
        <w:t>cause or matter notwithstanding any defect by misdiscription of parties or otherwise in title or that or any other irregu</w:t>
      </w:r>
      <w:r w:rsidR="00E37997">
        <w:rPr>
          <w:rFonts w:ascii="Comic Sans MS" w:hAnsi="Comic Sans MS" w:cs="Tahoma"/>
          <w:sz w:val="24"/>
          <w:szCs w:val="24"/>
        </w:rPr>
        <w:t>larity in its form etc</w:t>
      </w:r>
      <w:r w:rsidR="00C95B02">
        <w:rPr>
          <w:rFonts w:ascii="Comic Sans MS" w:hAnsi="Comic Sans MS" w:cs="Tahoma"/>
          <w:sz w:val="24"/>
          <w:szCs w:val="24"/>
        </w:rPr>
        <w:t>”</w:t>
      </w:r>
      <w:r w:rsidR="00E37997">
        <w:rPr>
          <w:rFonts w:ascii="Comic Sans MS" w:hAnsi="Comic Sans MS" w:cs="Tahoma"/>
          <w:sz w:val="24"/>
          <w:szCs w:val="24"/>
        </w:rPr>
        <w:t>.</w:t>
      </w:r>
    </w:p>
    <w:p w:rsidR="00E4421F" w:rsidRPr="00E37997" w:rsidRDefault="00E4421F" w:rsidP="009E3444">
      <w:pPr>
        <w:spacing w:line="360" w:lineRule="auto"/>
        <w:jc w:val="both"/>
        <w:rPr>
          <w:rFonts w:ascii="Comic Sans MS" w:hAnsi="Comic Sans MS" w:cs="Tahoma"/>
          <w:b/>
          <w:sz w:val="24"/>
          <w:szCs w:val="24"/>
        </w:rPr>
      </w:pPr>
      <w:r>
        <w:rPr>
          <w:rFonts w:ascii="Comic Sans MS" w:hAnsi="Comic Sans MS" w:cs="Tahoma"/>
          <w:sz w:val="24"/>
          <w:szCs w:val="24"/>
        </w:rPr>
        <w:t>This rule of the High is made applicable to this court by virtue of the provisions of rule 38 of th</w:t>
      </w:r>
      <w:r w:rsidR="00E37997">
        <w:rPr>
          <w:rFonts w:ascii="Comic Sans MS" w:hAnsi="Comic Sans MS" w:cs="Tahoma"/>
          <w:sz w:val="24"/>
          <w:szCs w:val="24"/>
        </w:rPr>
        <w:t xml:space="preserve">e Court of Appeal </w:t>
      </w:r>
      <w:r w:rsidR="00800E7A">
        <w:rPr>
          <w:rFonts w:ascii="Comic Sans MS" w:hAnsi="Comic Sans MS" w:cs="Tahoma"/>
          <w:sz w:val="24"/>
          <w:szCs w:val="24"/>
        </w:rPr>
        <w:t>rules of 1985 which read</w:t>
      </w:r>
      <w:r w:rsidR="00E37997">
        <w:rPr>
          <w:rFonts w:ascii="Comic Sans MS" w:hAnsi="Comic Sans MS" w:cs="Tahoma"/>
          <w:sz w:val="24"/>
          <w:szCs w:val="24"/>
        </w:rPr>
        <w:t xml:space="preserve"> as follows.</w:t>
      </w:r>
      <w:r>
        <w:rPr>
          <w:rFonts w:ascii="Comic Sans MS" w:hAnsi="Comic Sans MS" w:cs="Tahoma"/>
          <w:sz w:val="24"/>
          <w:szCs w:val="24"/>
        </w:rPr>
        <w:t xml:space="preserve"> “</w:t>
      </w:r>
      <w:r w:rsidRPr="00E37997">
        <w:rPr>
          <w:rFonts w:ascii="Comic Sans MS" w:hAnsi="Comic Sans MS" w:cs="Tahoma"/>
          <w:b/>
          <w:sz w:val="24"/>
          <w:szCs w:val="24"/>
        </w:rPr>
        <w:t>Where no other provision is made by these rules the practice and procedure immediately before etc. shall apply in so far as it is not inconsistent with these rules”.</w:t>
      </w:r>
    </w:p>
    <w:p w:rsidR="00E4421F" w:rsidRDefault="00E4421F" w:rsidP="009E3444">
      <w:pPr>
        <w:spacing w:line="360" w:lineRule="auto"/>
        <w:jc w:val="both"/>
        <w:rPr>
          <w:rFonts w:ascii="Comic Sans MS" w:hAnsi="Comic Sans MS" w:cs="Tahoma"/>
          <w:sz w:val="24"/>
          <w:szCs w:val="24"/>
        </w:rPr>
      </w:pPr>
      <w:r>
        <w:rPr>
          <w:rFonts w:ascii="Comic Sans MS" w:hAnsi="Comic Sans MS" w:cs="Tahoma"/>
          <w:sz w:val="24"/>
          <w:szCs w:val="24"/>
        </w:rPr>
        <w:t xml:space="preserve">Now for this court to refuse the application for stay it must ensure that the special circumstances relied </w:t>
      </w:r>
      <w:r w:rsidR="00E37997">
        <w:rPr>
          <w:rFonts w:ascii="Comic Sans MS" w:hAnsi="Comic Sans MS" w:cs="Tahoma"/>
          <w:sz w:val="24"/>
          <w:szCs w:val="24"/>
        </w:rPr>
        <w:t xml:space="preserve">on are common and not </w:t>
      </w:r>
      <w:r>
        <w:rPr>
          <w:rFonts w:ascii="Comic Sans MS" w:hAnsi="Comic Sans MS" w:cs="Tahoma"/>
          <w:sz w:val="24"/>
          <w:szCs w:val="24"/>
        </w:rPr>
        <w:t>common as in the instant case of non compliance with the rules</w:t>
      </w:r>
      <w:r w:rsidR="00232DBC">
        <w:rPr>
          <w:rFonts w:ascii="Comic Sans MS" w:hAnsi="Comic Sans MS" w:cs="Tahoma"/>
          <w:sz w:val="24"/>
          <w:szCs w:val="24"/>
        </w:rPr>
        <w:t>. It is my opinion th</w:t>
      </w:r>
      <w:r w:rsidR="00E37997">
        <w:rPr>
          <w:rFonts w:ascii="Comic Sans MS" w:hAnsi="Comic Sans MS" w:cs="Tahoma"/>
          <w:sz w:val="24"/>
          <w:szCs w:val="24"/>
        </w:rPr>
        <w:t>at to prove service of process</w:t>
      </w:r>
      <w:r w:rsidR="00232DBC">
        <w:rPr>
          <w:rFonts w:ascii="Comic Sans MS" w:hAnsi="Comic Sans MS" w:cs="Tahoma"/>
          <w:sz w:val="24"/>
          <w:szCs w:val="24"/>
        </w:rPr>
        <w:t xml:space="preserve"> reliance cannot be made on an unsworn affidavit more especially when the matter was undefended and was not decided on merits. This </w:t>
      </w:r>
      <w:r w:rsidR="009A6D82">
        <w:rPr>
          <w:rFonts w:ascii="Comic Sans MS" w:hAnsi="Comic Sans MS" w:cs="Tahoma"/>
          <w:sz w:val="24"/>
          <w:szCs w:val="24"/>
        </w:rPr>
        <w:t xml:space="preserve">is </w:t>
      </w:r>
      <w:r w:rsidR="00E37997">
        <w:rPr>
          <w:rFonts w:ascii="Comic Sans MS" w:hAnsi="Comic Sans MS" w:cs="Tahoma"/>
          <w:sz w:val="24"/>
          <w:szCs w:val="24"/>
        </w:rPr>
        <w:t>an exceptional circumstance</w:t>
      </w:r>
      <w:r w:rsidR="009A6D82">
        <w:rPr>
          <w:rFonts w:ascii="Comic Sans MS" w:hAnsi="Comic Sans MS" w:cs="Tahoma"/>
          <w:sz w:val="24"/>
          <w:szCs w:val="24"/>
        </w:rPr>
        <w:t xml:space="preserve"> as this court cannot act on an unsworn affidavit which is irregular. Therefore since the affidavit of service of the judges </w:t>
      </w:r>
      <w:r w:rsidR="00E37997">
        <w:rPr>
          <w:rFonts w:ascii="Comic Sans MS" w:hAnsi="Comic Sans MS" w:cs="Tahoma"/>
          <w:sz w:val="24"/>
          <w:szCs w:val="24"/>
        </w:rPr>
        <w:t xml:space="preserve">summons </w:t>
      </w:r>
      <w:r w:rsidR="009A6D82">
        <w:rPr>
          <w:rFonts w:ascii="Comic Sans MS" w:hAnsi="Comic Sans MS" w:cs="Tahoma"/>
          <w:sz w:val="24"/>
          <w:szCs w:val="24"/>
        </w:rPr>
        <w:t>is fatally defective. I therefore hold that this predicament amounts to a special and exceptional circumstance for</w:t>
      </w:r>
      <w:r w:rsidR="00E37997">
        <w:rPr>
          <w:rFonts w:ascii="Comic Sans MS" w:hAnsi="Comic Sans MS" w:cs="Tahoma"/>
          <w:sz w:val="24"/>
          <w:szCs w:val="24"/>
        </w:rPr>
        <w:t xml:space="preserve"> me to exercise the prerogatives</w:t>
      </w:r>
      <w:r w:rsidR="009A6D82">
        <w:rPr>
          <w:rFonts w:ascii="Comic Sans MS" w:hAnsi="Comic Sans MS" w:cs="Tahoma"/>
          <w:sz w:val="24"/>
          <w:szCs w:val="24"/>
        </w:rPr>
        <w:t xml:space="preserve"> of this court to award a stay. For these reasons I have decided to allow the application for a stay to succeed. I now make the following orders:</w:t>
      </w:r>
    </w:p>
    <w:p w:rsidR="00423D80" w:rsidRDefault="00423D80" w:rsidP="009E3444">
      <w:pPr>
        <w:spacing w:line="360" w:lineRule="auto"/>
        <w:jc w:val="both"/>
        <w:rPr>
          <w:rFonts w:ascii="Comic Sans MS" w:hAnsi="Comic Sans MS" w:cs="Tahoma"/>
          <w:sz w:val="24"/>
          <w:szCs w:val="24"/>
        </w:rPr>
      </w:pPr>
    </w:p>
    <w:p w:rsidR="009A6D82" w:rsidRDefault="009A6D82"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A stay of execution is hereby granted in this matter pending the hearing and determination of the appeal herein.</w:t>
      </w:r>
    </w:p>
    <w:p w:rsidR="009A6D82" w:rsidRDefault="009A6D82"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That the appeal be heard not later than 21 days from the date of this order.</w:t>
      </w:r>
    </w:p>
    <w:p w:rsidR="00423D80" w:rsidRDefault="00423D80"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That the records of Appeal be settled not later than 14 days from the date of this order by the Appellant.</w:t>
      </w:r>
    </w:p>
    <w:p w:rsidR="00423D80" w:rsidRDefault="00423D80"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That the Applicant fulfills the conditions of appeal within 21 days from the date of this order.</w:t>
      </w:r>
    </w:p>
    <w:p w:rsidR="00423D80" w:rsidRDefault="00423D80"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That the cost of this application be cost in the cause.</w:t>
      </w:r>
    </w:p>
    <w:p w:rsidR="00423D80" w:rsidRPr="009A6D82" w:rsidRDefault="00423D80" w:rsidP="009A6D82">
      <w:pPr>
        <w:pStyle w:val="ListParagraph"/>
        <w:numPr>
          <w:ilvl w:val="0"/>
          <w:numId w:val="1"/>
        </w:numPr>
        <w:spacing w:line="360" w:lineRule="auto"/>
        <w:jc w:val="both"/>
        <w:rPr>
          <w:rFonts w:ascii="Comic Sans MS" w:hAnsi="Comic Sans MS" w:cs="Tahoma"/>
          <w:sz w:val="24"/>
          <w:szCs w:val="24"/>
        </w:rPr>
      </w:pPr>
      <w:r>
        <w:rPr>
          <w:rFonts w:ascii="Comic Sans MS" w:hAnsi="Comic Sans MS" w:cs="Tahoma"/>
          <w:sz w:val="24"/>
          <w:szCs w:val="24"/>
        </w:rPr>
        <w:t>Liberty to apply.</w:t>
      </w: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Default="00BC34C7" w:rsidP="009E3444">
      <w:pPr>
        <w:spacing w:line="360" w:lineRule="auto"/>
        <w:jc w:val="both"/>
        <w:rPr>
          <w:rFonts w:ascii="Comic Sans MS" w:hAnsi="Comic Sans MS" w:cs="Tahoma"/>
          <w:sz w:val="24"/>
          <w:szCs w:val="24"/>
        </w:rPr>
      </w:pPr>
    </w:p>
    <w:p w:rsidR="00BC34C7" w:rsidRPr="009E3444" w:rsidRDefault="00BC34C7" w:rsidP="009E3444">
      <w:pPr>
        <w:spacing w:line="360" w:lineRule="auto"/>
        <w:jc w:val="both"/>
        <w:rPr>
          <w:rFonts w:ascii="Comic Sans MS" w:hAnsi="Comic Sans MS" w:cs="Tahoma"/>
          <w:sz w:val="24"/>
          <w:szCs w:val="24"/>
        </w:rPr>
      </w:pPr>
    </w:p>
    <w:sectPr w:rsidR="00BC34C7" w:rsidRPr="009E3444" w:rsidSect="009E3444">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43727"/>
    <w:multiLevelType w:val="hybridMultilevel"/>
    <w:tmpl w:val="B4DC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D6BBE"/>
    <w:multiLevelType w:val="hybridMultilevel"/>
    <w:tmpl w:val="4C7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C35"/>
    <w:rsid w:val="00101515"/>
    <w:rsid w:val="00106624"/>
    <w:rsid w:val="001C3C2D"/>
    <w:rsid w:val="0020794F"/>
    <w:rsid w:val="00232DBC"/>
    <w:rsid w:val="002716F6"/>
    <w:rsid w:val="00313C35"/>
    <w:rsid w:val="003562A1"/>
    <w:rsid w:val="00370D3A"/>
    <w:rsid w:val="003F0612"/>
    <w:rsid w:val="00423D80"/>
    <w:rsid w:val="004469F6"/>
    <w:rsid w:val="004C5A06"/>
    <w:rsid w:val="004D3D89"/>
    <w:rsid w:val="004E0DC1"/>
    <w:rsid w:val="005E256F"/>
    <w:rsid w:val="005F69DD"/>
    <w:rsid w:val="00624F2F"/>
    <w:rsid w:val="00771CCD"/>
    <w:rsid w:val="0078266E"/>
    <w:rsid w:val="007D7F78"/>
    <w:rsid w:val="00800E7A"/>
    <w:rsid w:val="00822E34"/>
    <w:rsid w:val="009A6D82"/>
    <w:rsid w:val="009E3444"/>
    <w:rsid w:val="00A327EC"/>
    <w:rsid w:val="00B36B29"/>
    <w:rsid w:val="00B3728B"/>
    <w:rsid w:val="00BC34C7"/>
    <w:rsid w:val="00C95B02"/>
    <w:rsid w:val="00D41356"/>
    <w:rsid w:val="00D7139E"/>
    <w:rsid w:val="00D86A24"/>
    <w:rsid w:val="00E37997"/>
    <w:rsid w:val="00E4421F"/>
    <w:rsid w:val="00E8199C"/>
    <w:rsid w:val="00EC5BF6"/>
    <w:rsid w:val="00F00357"/>
    <w:rsid w:val="00F564C1"/>
    <w:rsid w:val="00F93EF6"/>
    <w:rsid w:val="00FD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Cole PC</dc:creator>
  <cp:lastModifiedBy>Mrs Cole PC</cp:lastModifiedBy>
  <cp:revision>20</cp:revision>
  <cp:lastPrinted>2007-03-23T05:14:00Z</cp:lastPrinted>
  <dcterms:created xsi:type="dcterms:W3CDTF">2007-03-23T03:01:00Z</dcterms:created>
  <dcterms:modified xsi:type="dcterms:W3CDTF">2007-03-23T00:47:00Z</dcterms:modified>
</cp:coreProperties>
</file>