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581CD" w14:textId="77777777" w:rsidR="002B090C" w:rsidRPr="00FE2EDA" w:rsidRDefault="00FE2EDA" w:rsidP="00FE2EDA">
      <w:pPr>
        <w:spacing w:after="0"/>
        <w:jc w:val="center"/>
        <w:rPr>
          <w:b/>
          <w:u w:val="single"/>
        </w:rPr>
      </w:pPr>
      <w:r w:rsidRPr="00FE2EDA">
        <w:rPr>
          <w:b/>
          <w:u w:val="single"/>
        </w:rPr>
        <w:t>IN THE HIGH COURT OF SIERRA LEONE</w:t>
      </w:r>
    </w:p>
    <w:p w14:paraId="74516FC2" w14:textId="77777777" w:rsidR="00FE2EDA" w:rsidRDefault="00FE2EDA" w:rsidP="00FE2EDA">
      <w:pPr>
        <w:spacing w:after="0"/>
        <w:jc w:val="center"/>
        <w:rPr>
          <w:b/>
          <w:u w:val="single"/>
        </w:rPr>
      </w:pPr>
      <w:r w:rsidRPr="00FE2EDA">
        <w:rPr>
          <w:b/>
          <w:u w:val="single"/>
        </w:rPr>
        <w:t>HOLDEN AT FREETOWN</w:t>
      </w:r>
    </w:p>
    <w:p w14:paraId="733960F5" w14:textId="77777777" w:rsidR="0048747D" w:rsidRDefault="0048747D" w:rsidP="00FE2EDA">
      <w:pPr>
        <w:spacing w:after="0"/>
        <w:jc w:val="center"/>
        <w:rPr>
          <w:b/>
        </w:rPr>
      </w:pPr>
    </w:p>
    <w:p w14:paraId="7B497E07" w14:textId="77777777" w:rsidR="00FE2EDA" w:rsidRDefault="00C66739" w:rsidP="00FE2EDA">
      <w:pPr>
        <w:spacing w:after="0"/>
        <w:jc w:val="center"/>
        <w:rPr>
          <w:b/>
        </w:rPr>
      </w:pPr>
      <w:r>
        <w:rPr>
          <w:b/>
        </w:rPr>
        <w:t>THE STATE</w:t>
      </w:r>
    </w:p>
    <w:p w14:paraId="4D74C974" w14:textId="77777777" w:rsidR="00C66739" w:rsidRDefault="00C66739" w:rsidP="00FE2EDA">
      <w:pPr>
        <w:spacing w:after="0"/>
        <w:jc w:val="center"/>
        <w:rPr>
          <w:b/>
        </w:rPr>
      </w:pPr>
      <w:r>
        <w:rPr>
          <w:b/>
        </w:rPr>
        <w:t>VS</w:t>
      </w:r>
    </w:p>
    <w:p w14:paraId="14614B2C" w14:textId="77777777" w:rsidR="00C66739" w:rsidRDefault="00C66739" w:rsidP="00FE2EDA">
      <w:pPr>
        <w:spacing w:after="0"/>
        <w:jc w:val="center"/>
        <w:rPr>
          <w:b/>
        </w:rPr>
      </w:pPr>
      <w:r>
        <w:rPr>
          <w:b/>
        </w:rPr>
        <w:t>MANNAH LAHAI</w:t>
      </w:r>
    </w:p>
    <w:p w14:paraId="738D9D44" w14:textId="77777777" w:rsidR="00C66739" w:rsidRDefault="00C66739" w:rsidP="00FE2EDA">
      <w:pPr>
        <w:spacing w:after="0"/>
        <w:jc w:val="center"/>
        <w:rPr>
          <w:b/>
        </w:rPr>
      </w:pPr>
      <w:r>
        <w:rPr>
          <w:b/>
        </w:rPr>
        <w:t>MOHAMED KAMARA</w:t>
      </w:r>
    </w:p>
    <w:p w14:paraId="1AD72215" w14:textId="77777777" w:rsidR="00C66739" w:rsidRDefault="00C66739" w:rsidP="00FE2EDA">
      <w:pPr>
        <w:spacing w:after="0"/>
        <w:jc w:val="center"/>
        <w:rPr>
          <w:b/>
        </w:rPr>
      </w:pPr>
      <w:r>
        <w:rPr>
          <w:b/>
        </w:rPr>
        <w:t>EDWARD LAMBOI</w:t>
      </w:r>
    </w:p>
    <w:p w14:paraId="06E1B9EB" w14:textId="77777777" w:rsidR="00F1751C" w:rsidRDefault="00F1751C" w:rsidP="00825587">
      <w:pPr>
        <w:spacing w:after="0"/>
        <w:rPr>
          <w:b/>
        </w:rPr>
      </w:pPr>
    </w:p>
    <w:p w14:paraId="4A433427" w14:textId="1562FF14" w:rsidR="00825587" w:rsidRDefault="00825587" w:rsidP="00825587">
      <w:pPr>
        <w:spacing w:after="0"/>
        <w:rPr>
          <w:b/>
        </w:rPr>
      </w:pPr>
      <w:r>
        <w:rPr>
          <w:b/>
        </w:rPr>
        <w:t>COUNSEL:</w:t>
      </w:r>
      <w:r w:rsidR="00F1751C">
        <w:rPr>
          <w:b/>
        </w:rPr>
        <w:t xml:space="preserve"> </w:t>
      </w:r>
      <w:r w:rsidR="00F1751C">
        <w:rPr>
          <w:b/>
        </w:rPr>
        <w:tab/>
        <w:t>V.T. Biandoma</w:t>
      </w:r>
      <w:bookmarkStart w:id="0" w:name="_GoBack"/>
      <w:bookmarkEnd w:id="0"/>
      <w:r w:rsidR="00F1751C">
        <w:rPr>
          <w:b/>
        </w:rPr>
        <w:t xml:space="preserve"> Esq for the State, Esq</w:t>
      </w:r>
    </w:p>
    <w:p w14:paraId="2B406398" w14:textId="5D25553F" w:rsidR="00F1751C" w:rsidRPr="00F1751C" w:rsidRDefault="00F1751C" w:rsidP="00F1751C">
      <w:pPr>
        <w:pStyle w:val="ListParagraph"/>
        <w:numPr>
          <w:ilvl w:val="0"/>
          <w:numId w:val="3"/>
        </w:numPr>
        <w:spacing w:after="0"/>
        <w:rPr>
          <w:b/>
        </w:rPr>
      </w:pPr>
      <w:r>
        <w:rPr>
          <w:b/>
        </w:rPr>
        <w:t>Koroma Esq for the 2</w:t>
      </w:r>
      <w:r w:rsidRPr="00F1751C">
        <w:rPr>
          <w:b/>
          <w:vertAlign w:val="superscript"/>
        </w:rPr>
        <w:t>nd</w:t>
      </w:r>
      <w:r>
        <w:rPr>
          <w:b/>
        </w:rPr>
        <w:t xml:space="preserve"> Accused Person</w:t>
      </w:r>
    </w:p>
    <w:p w14:paraId="03B50E4B" w14:textId="77777777" w:rsidR="00F1751C" w:rsidRPr="00C66739" w:rsidRDefault="00F1751C" w:rsidP="00825587">
      <w:pPr>
        <w:spacing w:after="0"/>
        <w:rPr>
          <w:b/>
        </w:rPr>
      </w:pPr>
    </w:p>
    <w:p w14:paraId="0F34A2AC" w14:textId="77777777" w:rsidR="002B090C" w:rsidRDefault="002B090C" w:rsidP="002B090C">
      <w:pPr>
        <w:spacing w:after="0" w:line="360" w:lineRule="auto"/>
        <w:ind w:left="1440"/>
        <w:rPr>
          <w:rFonts w:asciiTheme="majorHAnsi" w:hAnsiTheme="majorHAnsi"/>
          <w:b/>
          <w:sz w:val="26"/>
          <w:szCs w:val="26"/>
          <w:u w:val="single"/>
          <w:lang w:val="en-GB"/>
        </w:rPr>
      </w:pPr>
    </w:p>
    <w:p w14:paraId="7151668A" w14:textId="60C3D3EB" w:rsidR="002B090C" w:rsidRPr="009F520C" w:rsidRDefault="002B090C" w:rsidP="00853BD7">
      <w:pPr>
        <w:spacing w:after="0" w:line="360" w:lineRule="auto"/>
        <w:jc w:val="center"/>
        <w:rPr>
          <w:b/>
          <w:sz w:val="24"/>
          <w:szCs w:val="24"/>
          <w:u w:val="single"/>
          <w:lang w:val="en-GB"/>
        </w:rPr>
      </w:pPr>
      <w:r w:rsidRPr="009F520C">
        <w:rPr>
          <w:b/>
          <w:sz w:val="24"/>
          <w:szCs w:val="24"/>
          <w:u w:val="single"/>
          <w:lang w:val="en-GB"/>
        </w:rPr>
        <w:t>RULING</w:t>
      </w:r>
      <w:r w:rsidR="005F02EB" w:rsidRPr="009F520C">
        <w:rPr>
          <w:b/>
          <w:sz w:val="24"/>
          <w:szCs w:val="24"/>
          <w:u w:val="single"/>
          <w:lang w:val="en-GB"/>
        </w:rPr>
        <w:t xml:space="preserve"> DELIVERED BY JUSTICE COSMOTINA JARRETT</w:t>
      </w:r>
      <w:r w:rsidR="009F520C" w:rsidRPr="009F520C">
        <w:rPr>
          <w:b/>
          <w:sz w:val="24"/>
          <w:szCs w:val="24"/>
          <w:u w:val="single"/>
          <w:lang w:val="en-GB"/>
        </w:rPr>
        <w:t>,</w:t>
      </w:r>
      <w:r w:rsidR="005F02EB" w:rsidRPr="009F520C">
        <w:rPr>
          <w:b/>
          <w:sz w:val="24"/>
          <w:szCs w:val="24"/>
          <w:u w:val="single"/>
          <w:lang w:val="en-GB"/>
        </w:rPr>
        <w:t xml:space="preserve"> DATED 1</w:t>
      </w:r>
      <w:r w:rsidR="00F1751C">
        <w:rPr>
          <w:b/>
          <w:sz w:val="24"/>
          <w:szCs w:val="24"/>
          <w:u w:val="single"/>
          <w:lang w:val="en-GB"/>
        </w:rPr>
        <w:t>2</w:t>
      </w:r>
      <w:r w:rsidR="005F02EB" w:rsidRPr="009F520C">
        <w:rPr>
          <w:b/>
          <w:sz w:val="24"/>
          <w:szCs w:val="24"/>
          <w:u w:val="single"/>
          <w:vertAlign w:val="superscript"/>
          <w:lang w:val="en-GB"/>
        </w:rPr>
        <w:t>TH</w:t>
      </w:r>
      <w:r w:rsidR="005F02EB" w:rsidRPr="009F520C">
        <w:rPr>
          <w:b/>
          <w:sz w:val="24"/>
          <w:szCs w:val="24"/>
          <w:u w:val="single"/>
          <w:lang w:val="en-GB"/>
        </w:rPr>
        <w:t xml:space="preserve"> MARCH 2020</w:t>
      </w:r>
    </w:p>
    <w:p w14:paraId="5AD7B5F7" w14:textId="77777777" w:rsidR="00853BD7" w:rsidRDefault="00853BD7" w:rsidP="002B090C">
      <w:pPr>
        <w:spacing w:after="0" w:line="360" w:lineRule="auto"/>
        <w:rPr>
          <w:rFonts w:asciiTheme="majorHAnsi" w:hAnsiTheme="majorHAnsi"/>
          <w:sz w:val="26"/>
          <w:szCs w:val="26"/>
          <w:lang w:val="en-GB"/>
        </w:rPr>
      </w:pPr>
    </w:p>
    <w:p w14:paraId="206CAC0F"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On Monday, 7</w:t>
      </w:r>
      <w:r>
        <w:rPr>
          <w:rFonts w:asciiTheme="majorHAnsi" w:hAnsiTheme="majorHAnsi"/>
          <w:sz w:val="26"/>
          <w:szCs w:val="26"/>
          <w:vertAlign w:val="superscript"/>
          <w:lang w:val="en-GB"/>
        </w:rPr>
        <w:t xml:space="preserve">th </w:t>
      </w:r>
      <w:r>
        <w:rPr>
          <w:rFonts w:asciiTheme="majorHAnsi" w:hAnsiTheme="majorHAnsi"/>
          <w:sz w:val="26"/>
          <w:szCs w:val="26"/>
          <w:lang w:val="en-GB"/>
        </w:rPr>
        <w:t xml:space="preserve">October 2019, </w:t>
      </w:r>
      <w:r w:rsidRPr="003B7C33">
        <w:rPr>
          <w:rFonts w:asciiTheme="majorHAnsi" w:hAnsiTheme="majorHAnsi"/>
          <w:b/>
          <w:sz w:val="26"/>
          <w:szCs w:val="26"/>
          <w:lang w:val="en-GB"/>
        </w:rPr>
        <w:t>PW1 Hassan Kamara</w:t>
      </w:r>
      <w:r>
        <w:rPr>
          <w:rFonts w:asciiTheme="majorHAnsi" w:hAnsiTheme="majorHAnsi"/>
          <w:sz w:val="26"/>
          <w:szCs w:val="26"/>
          <w:lang w:val="en-GB"/>
        </w:rPr>
        <w:t xml:space="preserve">, a </w:t>
      </w:r>
      <w:r w:rsidR="00C7276C">
        <w:rPr>
          <w:rFonts w:asciiTheme="majorHAnsi" w:hAnsiTheme="majorHAnsi"/>
          <w:sz w:val="26"/>
          <w:szCs w:val="26"/>
          <w:lang w:val="en-GB"/>
        </w:rPr>
        <w:t>senior</w:t>
      </w:r>
    </w:p>
    <w:p w14:paraId="04118170"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Investigations Officer at the Anti-C</w:t>
      </w:r>
      <w:r w:rsidR="00D1354F">
        <w:rPr>
          <w:rFonts w:asciiTheme="majorHAnsi" w:hAnsiTheme="majorHAnsi"/>
          <w:sz w:val="26"/>
          <w:szCs w:val="26"/>
          <w:lang w:val="en-GB"/>
        </w:rPr>
        <w:t>orruption Commission (ACC) and the</w:t>
      </w:r>
      <w:r>
        <w:rPr>
          <w:rFonts w:asciiTheme="majorHAnsi" w:hAnsiTheme="majorHAnsi"/>
          <w:sz w:val="26"/>
          <w:szCs w:val="26"/>
          <w:lang w:val="en-GB"/>
        </w:rPr>
        <w:t xml:space="preserve"> recorder of the Statement of the 2</w:t>
      </w:r>
      <w:r w:rsidRPr="000135DA">
        <w:rPr>
          <w:rFonts w:asciiTheme="majorHAnsi" w:hAnsiTheme="majorHAnsi"/>
          <w:sz w:val="26"/>
          <w:szCs w:val="26"/>
          <w:vertAlign w:val="superscript"/>
          <w:lang w:val="en-GB"/>
        </w:rPr>
        <w:t>nd</w:t>
      </w:r>
      <w:r>
        <w:rPr>
          <w:rFonts w:asciiTheme="majorHAnsi" w:hAnsiTheme="majorHAnsi"/>
          <w:sz w:val="26"/>
          <w:szCs w:val="26"/>
          <w:lang w:val="en-GB"/>
        </w:rPr>
        <w:t xml:space="preserve"> Accused </w:t>
      </w:r>
      <w:r w:rsidR="00D1354F">
        <w:rPr>
          <w:rFonts w:asciiTheme="majorHAnsi" w:hAnsiTheme="majorHAnsi"/>
          <w:sz w:val="26"/>
          <w:szCs w:val="26"/>
          <w:lang w:val="en-GB"/>
        </w:rPr>
        <w:t>was about to tender the Voluntary Caution S</w:t>
      </w:r>
      <w:r>
        <w:rPr>
          <w:rFonts w:asciiTheme="majorHAnsi" w:hAnsiTheme="majorHAnsi"/>
          <w:sz w:val="26"/>
          <w:szCs w:val="26"/>
          <w:lang w:val="en-GB"/>
        </w:rPr>
        <w:t>tatement of the 2</w:t>
      </w:r>
      <w:r w:rsidRPr="006C7206">
        <w:rPr>
          <w:rFonts w:asciiTheme="majorHAnsi" w:hAnsiTheme="majorHAnsi"/>
          <w:sz w:val="26"/>
          <w:szCs w:val="26"/>
          <w:vertAlign w:val="superscript"/>
          <w:lang w:val="en-GB"/>
        </w:rPr>
        <w:t>nd</w:t>
      </w:r>
      <w:r>
        <w:rPr>
          <w:rFonts w:asciiTheme="majorHAnsi" w:hAnsiTheme="majorHAnsi"/>
          <w:sz w:val="26"/>
          <w:szCs w:val="26"/>
          <w:lang w:val="en-GB"/>
        </w:rPr>
        <w:t xml:space="preserve"> Accused when A. Koroma Esq, Counsel for the 2</w:t>
      </w:r>
      <w:r w:rsidRPr="002032A5">
        <w:rPr>
          <w:rFonts w:asciiTheme="majorHAnsi" w:hAnsiTheme="majorHAnsi"/>
          <w:sz w:val="26"/>
          <w:szCs w:val="26"/>
          <w:vertAlign w:val="superscript"/>
          <w:lang w:val="en-GB"/>
        </w:rPr>
        <w:t>nd</w:t>
      </w:r>
      <w:r>
        <w:rPr>
          <w:rFonts w:asciiTheme="majorHAnsi" w:hAnsiTheme="majorHAnsi"/>
          <w:sz w:val="26"/>
          <w:szCs w:val="26"/>
          <w:lang w:val="en-GB"/>
        </w:rPr>
        <w:t xml:space="preserve"> Accused objected to the tendering of the statement.   </w:t>
      </w:r>
    </w:p>
    <w:p w14:paraId="2E9F4BD4" w14:textId="77777777" w:rsidR="002B090C" w:rsidRPr="004136A3" w:rsidRDefault="002B090C" w:rsidP="002B090C">
      <w:pPr>
        <w:spacing w:after="0" w:line="360" w:lineRule="auto"/>
        <w:ind w:left="1440"/>
        <w:rPr>
          <w:rFonts w:asciiTheme="majorHAnsi" w:hAnsiTheme="majorHAnsi"/>
          <w:sz w:val="10"/>
          <w:szCs w:val="10"/>
          <w:lang w:val="en-GB"/>
        </w:rPr>
      </w:pPr>
    </w:p>
    <w:p w14:paraId="302CC8F3"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A. Koroma Esq informed the Court that on the day, that is the 7</w:t>
      </w:r>
      <w:r w:rsidRPr="000447EB">
        <w:rPr>
          <w:rFonts w:asciiTheme="majorHAnsi" w:hAnsiTheme="majorHAnsi"/>
          <w:sz w:val="26"/>
          <w:szCs w:val="26"/>
          <w:vertAlign w:val="superscript"/>
          <w:lang w:val="en-GB"/>
        </w:rPr>
        <w:t>th</w:t>
      </w:r>
      <w:r>
        <w:rPr>
          <w:rFonts w:asciiTheme="majorHAnsi" w:hAnsiTheme="majorHAnsi"/>
          <w:sz w:val="26"/>
          <w:szCs w:val="26"/>
          <w:lang w:val="en-GB"/>
        </w:rPr>
        <w:t xml:space="preserve"> September</w:t>
      </w:r>
      <w:r w:rsidR="008543D2">
        <w:rPr>
          <w:rFonts w:asciiTheme="majorHAnsi" w:hAnsiTheme="majorHAnsi"/>
          <w:sz w:val="26"/>
          <w:szCs w:val="26"/>
          <w:lang w:val="en-GB"/>
        </w:rPr>
        <w:t>,</w:t>
      </w:r>
      <w:r>
        <w:rPr>
          <w:rFonts w:asciiTheme="majorHAnsi" w:hAnsiTheme="majorHAnsi"/>
          <w:sz w:val="26"/>
          <w:szCs w:val="26"/>
          <w:lang w:val="en-GB"/>
        </w:rPr>
        <w:t xml:space="preserve"> 2019 </w:t>
      </w:r>
      <w:r w:rsidR="008543D2">
        <w:rPr>
          <w:rFonts w:asciiTheme="majorHAnsi" w:hAnsiTheme="majorHAnsi"/>
          <w:sz w:val="26"/>
          <w:szCs w:val="26"/>
          <w:lang w:val="en-GB"/>
        </w:rPr>
        <w:t>when</w:t>
      </w:r>
      <w:r>
        <w:rPr>
          <w:rFonts w:asciiTheme="majorHAnsi" w:hAnsiTheme="majorHAnsi"/>
          <w:sz w:val="26"/>
          <w:szCs w:val="26"/>
          <w:lang w:val="en-GB"/>
        </w:rPr>
        <w:t xml:space="preserve"> the 2</w:t>
      </w:r>
      <w:r w:rsidRPr="000447EB">
        <w:rPr>
          <w:rFonts w:asciiTheme="majorHAnsi" w:hAnsiTheme="majorHAnsi"/>
          <w:sz w:val="26"/>
          <w:szCs w:val="26"/>
          <w:vertAlign w:val="superscript"/>
          <w:lang w:val="en-GB"/>
        </w:rPr>
        <w:t>nd</w:t>
      </w:r>
      <w:r>
        <w:rPr>
          <w:rFonts w:asciiTheme="majorHAnsi" w:hAnsiTheme="majorHAnsi"/>
          <w:sz w:val="26"/>
          <w:szCs w:val="26"/>
          <w:lang w:val="en-GB"/>
        </w:rPr>
        <w:t xml:space="preserve"> Accused was arrested</w:t>
      </w:r>
      <w:r w:rsidR="001D4C82">
        <w:rPr>
          <w:rFonts w:asciiTheme="majorHAnsi" w:hAnsiTheme="majorHAnsi"/>
          <w:sz w:val="26"/>
          <w:szCs w:val="26"/>
          <w:lang w:val="en-GB"/>
        </w:rPr>
        <w:t>,</w:t>
      </w:r>
      <w:r>
        <w:rPr>
          <w:rFonts w:asciiTheme="majorHAnsi" w:hAnsiTheme="majorHAnsi"/>
          <w:sz w:val="26"/>
          <w:szCs w:val="26"/>
          <w:lang w:val="en-GB"/>
        </w:rPr>
        <w:t xml:space="preserve"> he was severely beaten up to the extent that three (3) of </w:t>
      </w:r>
      <w:r w:rsidR="001D4C82">
        <w:rPr>
          <w:rFonts w:asciiTheme="majorHAnsi" w:hAnsiTheme="majorHAnsi"/>
          <w:sz w:val="26"/>
          <w:szCs w:val="26"/>
          <w:lang w:val="en-GB"/>
        </w:rPr>
        <w:t>his</w:t>
      </w:r>
      <w:r>
        <w:rPr>
          <w:rFonts w:asciiTheme="majorHAnsi" w:hAnsiTheme="majorHAnsi"/>
          <w:sz w:val="26"/>
          <w:szCs w:val="26"/>
          <w:lang w:val="en-GB"/>
        </w:rPr>
        <w:t xml:space="preserve"> teeth had to be extracted. He also alleged that</w:t>
      </w:r>
      <w:r w:rsidR="008D7305">
        <w:rPr>
          <w:rFonts w:asciiTheme="majorHAnsi" w:hAnsiTheme="majorHAnsi"/>
          <w:sz w:val="26"/>
          <w:szCs w:val="26"/>
          <w:lang w:val="en-GB"/>
        </w:rPr>
        <w:t xml:space="preserve"> at the ACC before t</w:t>
      </w:r>
      <w:r>
        <w:rPr>
          <w:rFonts w:asciiTheme="majorHAnsi" w:hAnsiTheme="majorHAnsi"/>
          <w:sz w:val="26"/>
          <w:szCs w:val="26"/>
          <w:lang w:val="en-GB"/>
        </w:rPr>
        <w:t>he 2</w:t>
      </w:r>
      <w:r w:rsidRPr="00C701E8">
        <w:rPr>
          <w:rFonts w:asciiTheme="majorHAnsi" w:hAnsiTheme="majorHAnsi"/>
          <w:sz w:val="26"/>
          <w:szCs w:val="26"/>
          <w:vertAlign w:val="superscript"/>
          <w:lang w:val="en-GB"/>
        </w:rPr>
        <w:t>nd</w:t>
      </w:r>
      <w:r>
        <w:rPr>
          <w:rFonts w:asciiTheme="majorHAnsi" w:hAnsiTheme="majorHAnsi"/>
          <w:sz w:val="26"/>
          <w:szCs w:val="26"/>
          <w:lang w:val="en-GB"/>
        </w:rPr>
        <w:t xml:space="preserve"> Accused</w:t>
      </w:r>
      <w:r w:rsidR="008D7305">
        <w:rPr>
          <w:rFonts w:asciiTheme="majorHAnsi" w:hAnsiTheme="majorHAnsi"/>
          <w:sz w:val="26"/>
          <w:szCs w:val="26"/>
          <w:lang w:val="en-GB"/>
        </w:rPr>
        <w:t xml:space="preserve"> statement </w:t>
      </w:r>
      <w:r>
        <w:rPr>
          <w:rFonts w:asciiTheme="majorHAnsi" w:hAnsiTheme="majorHAnsi"/>
          <w:sz w:val="26"/>
          <w:szCs w:val="26"/>
          <w:lang w:val="en-GB"/>
        </w:rPr>
        <w:t>was</w:t>
      </w:r>
      <w:r w:rsidR="008D7305">
        <w:rPr>
          <w:rFonts w:asciiTheme="majorHAnsi" w:hAnsiTheme="majorHAnsi"/>
          <w:sz w:val="26"/>
          <w:szCs w:val="26"/>
          <w:lang w:val="en-GB"/>
        </w:rPr>
        <w:t xml:space="preserve"> obtained,</w:t>
      </w:r>
      <w:r>
        <w:rPr>
          <w:rFonts w:asciiTheme="majorHAnsi" w:hAnsiTheme="majorHAnsi"/>
          <w:sz w:val="26"/>
          <w:szCs w:val="26"/>
          <w:lang w:val="en-GB"/>
        </w:rPr>
        <w:t xml:space="preserve"> he complained</w:t>
      </w:r>
      <w:r w:rsidR="008D7305">
        <w:rPr>
          <w:rFonts w:asciiTheme="majorHAnsi" w:hAnsiTheme="majorHAnsi"/>
          <w:sz w:val="26"/>
          <w:szCs w:val="26"/>
          <w:lang w:val="en-GB"/>
        </w:rPr>
        <w:t xml:space="preserve"> i.e. the 2</w:t>
      </w:r>
      <w:r w:rsidR="008D7305" w:rsidRPr="008D7305">
        <w:rPr>
          <w:rFonts w:asciiTheme="majorHAnsi" w:hAnsiTheme="majorHAnsi"/>
          <w:sz w:val="26"/>
          <w:szCs w:val="26"/>
          <w:vertAlign w:val="superscript"/>
          <w:lang w:val="en-GB"/>
        </w:rPr>
        <w:t>nd</w:t>
      </w:r>
      <w:r w:rsidR="008D7305">
        <w:rPr>
          <w:rFonts w:asciiTheme="majorHAnsi" w:hAnsiTheme="majorHAnsi"/>
          <w:sz w:val="26"/>
          <w:szCs w:val="26"/>
          <w:lang w:val="en-GB"/>
        </w:rPr>
        <w:t xml:space="preserve"> Accused complained</w:t>
      </w:r>
      <w:r>
        <w:rPr>
          <w:rFonts w:asciiTheme="majorHAnsi" w:hAnsiTheme="majorHAnsi"/>
          <w:sz w:val="26"/>
          <w:szCs w:val="26"/>
          <w:lang w:val="en-GB"/>
        </w:rPr>
        <w:t xml:space="preserve"> that he was unwell and was not fit to make a statement and needed to rest. </w:t>
      </w:r>
      <w:r w:rsidR="008D7305">
        <w:rPr>
          <w:rFonts w:asciiTheme="majorHAnsi" w:hAnsiTheme="majorHAnsi"/>
          <w:sz w:val="26"/>
          <w:szCs w:val="26"/>
          <w:lang w:val="en-GB"/>
        </w:rPr>
        <w:t>Counsel for the 2</w:t>
      </w:r>
      <w:r w:rsidR="008D7305" w:rsidRPr="008D7305">
        <w:rPr>
          <w:rFonts w:asciiTheme="majorHAnsi" w:hAnsiTheme="majorHAnsi"/>
          <w:sz w:val="26"/>
          <w:szCs w:val="26"/>
          <w:vertAlign w:val="superscript"/>
          <w:lang w:val="en-GB"/>
        </w:rPr>
        <w:t>nd</w:t>
      </w:r>
      <w:r w:rsidR="008D7305">
        <w:rPr>
          <w:rFonts w:asciiTheme="majorHAnsi" w:hAnsiTheme="majorHAnsi"/>
          <w:sz w:val="26"/>
          <w:szCs w:val="26"/>
          <w:lang w:val="en-GB"/>
        </w:rPr>
        <w:t xml:space="preserve"> Accused also stated that his client has said that he wanted </w:t>
      </w:r>
      <w:r>
        <w:rPr>
          <w:rFonts w:asciiTheme="majorHAnsi" w:hAnsiTheme="majorHAnsi"/>
          <w:sz w:val="26"/>
          <w:szCs w:val="26"/>
          <w:lang w:val="en-GB"/>
        </w:rPr>
        <w:t>his lawyer to be present</w:t>
      </w:r>
      <w:r w:rsidR="00305CC8">
        <w:rPr>
          <w:rFonts w:asciiTheme="majorHAnsi" w:hAnsiTheme="majorHAnsi"/>
          <w:sz w:val="26"/>
          <w:szCs w:val="26"/>
          <w:lang w:val="en-GB"/>
        </w:rPr>
        <w:t>,</w:t>
      </w:r>
      <w:r>
        <w:rPr>
          <w:rFonts w:asciiTheme="majorHAnsi" w:hAnsiTheme="majorHAnsi"/>
          <w:sz w:val="26"/>
          <w:szCs w:val="26"/>
          <w:lang w:val="en-GB"/>
        </w:rPr>
        <w:t xml:space="preserve"> and as a result of all of the above, the statement of the 2</w:t>
      </w:r>
      <w:r w:rsidRPr="0087256A">
        <w:rPr>
          <w:rFonts w:asciiTheme="majorHAnsi" w:hAnsiTheme="majorHAnsi"/>
          <w:sz w:val="26"/>
          <w:szCs w:val="26"/>
          <w:vertAlign w:val="superscript"/>
          <w:lang w:val="en-GB"/>
        </w:rPr>
        <w:t>nd</w:t>
      </w:r>
      <w:r>
        <w:rPr>
          <w:rFonts w:asciiTheme="majorHAnsi" w:hAnsiTheme="majorHAnsi"/>
          <w:sz w:val="26"/>
          <w:szCs w:val="26"/>
          <w:lang w:val="en-GB"/>
        </w:rPr>
        <w:t xml:space="preserve"> Accused was not voluntarily</w:t>
      </w:r>
      <w:r w:rsidR="00305CC8">
        <w:rPr>
          <w:rFonts w:asciiTheme="majorHAnsi" w:hAnsiTheme="majorHAnsi"/>
          <w:sz w:val="26"/>
          <w:szCs w:val="26"/>
          <w:lang w:val="en-GB"/>
        </w:rPr>
        <w:t xml:space="preserve"> obtained</w:t>
      </w:r>
      <w:r>
        <w:rPr>
          <w:rFonts w:asciiTheme="majorHAnsi" w:hAnsiTheme="majorHAnsi"/>
          <w:sz w:val="26"/>
          <w:szCs w:val="26"/>
          <w:lang w:val="en-GB"/>
        </w:rPr>
        <w:t xml:space="preserve">. </w:t>
      </w:r>
    </w:p>
    <w:p w14:paraId="4125F050" w14:textId="77777777" w:rsidR="002B090C" w:rsidRPr="004136A3" w:rsidRDefault="002B090C" w:rsidP="002B090C">
      <w:pPr>
        <w:spacing w:after="0" w:line="360" w:lineRule="auto"/>
        <w:ind w:left="1440"/>
        <w:rPr>
          <w:rFonts w:asciiTheme="majorHAnsi" w:hAnsiTheme="majorHAnsi"/>
          <w:sz w:val="10"/>
          <w:szCs w:val="10"/>
          <w:lang w:val="en-GB"/>
        </w:rPr>
      </w:pPr>
    </w:p>
    <w:p w14:paraId="67810553" w14:textId="77777777" w:rsidR="001C0939" w:rsidRDefault="004B3D4E" w:rsidP="002B090C">
      <w:pPr>
        <w:spacing w:after="0" w:line="360" w:lineRule="auto"/>
        <w:rPr>
          <w:rFonts w:asciiTheme="majorHAnsi" w:hAnsiTheme="majorHAnsi"/>
          <w:sz w:val="26"/>
          <w:szCs w:val="26"/>
          <w:lang w:val="en-GB"/>
        </w:rPr>
      </w:pPr>
      <w:r>
        <w:rPr>
          <w:rFonts w:asciiTheme="majorHAnsi" w:hAnsiTheme="majorHAnsi"/>
          <w:sz w:val="26"/>
          <w:szCs w:val="26"/>
          <w:lang w:val="en-GB"/>
        </w:rPr>
        <w:t xml:space="preserve">The Court ordered a </w:t>
      </w:r>
      <w:r w:rsidRPr="004B3D4E">
        <w:rPr>
          <w:rFonts w:asciiTheme="majorHAnsi" w:hAnsiTheme="majorHAnsi"/>
          <w:i/>
          <w:sz w:val="26"/>
          <w:szCs w:val="26"/>
          <w:lang w:val="en-GB"/>
        </w:rPr>
        <w:t>Voir d</w:t>
      </w:r>
      <w:r w:rsidR="002B090C" w:rsidRPr="004B3D4E">
        <w:rPr>
          <w:rFonts w:asciiTheme="majorHAnsi" w:hAnsiTheme="majorHAnsi"/>
          <w:i/>
          <w:sz w:val="26"/>
          <w:szCs w:val="26"/>
          <w:lang w:val="en-GB"/>
        </w:rPr>
        <w:t>ire</w:t>
      </w:r>
      <w:r w:rsidR="001C0939">
        <w:rPr>
          <w:rFonts w:asciiTheme="majorHAnsi" w:hAnsiTheme="majorHAnsi"/>
          <w:sz w:val="26"/>
          <w:szCs w:val="26"/>
          <w:lang w:val="en-GB"/>
        </w:rPr>
        <w:t xml:space="preserve"> as:- </w:t>
      </w:r>
    </w:p>
    <w:p w14:paraId="5BB6404E" w14:textId="77777777" w:rsidR="002B090C" w:rsidRDefault="001C0939" w:rsidP="001A5C49">
      <w:pPr>
        <w:spacing w:after="0" w:line="360" w:lineRule="auto"/>
        <w:ind w:left="720"/>
        <w:jc w:val="both"/>
        <w:rPr>
          <w:rFonts w:asciiTheme="majorHAnsi" w:hAnsiTheme="majorHAnsi"/>
          <w:i/>
          <w:sz w:val="26"/>
          <w:szCs w:val="26"/>
          <w:lang w:val="en-GB"/>
        </w:rPr>
      </w:pPr>
      <w:r>
        <w:rPr>
          <w:rFonts w:asciiTheme="majorHAnsi" w:hAnsiTheme="majorHAnsi"/>
          <w:sz w:val="26"/>
          <w:szCs w:val="26"/>
          <w:lang w:val="en-GB"/>
        </w:rPr>
        <w:t xml:space="preserve">“it is </w:t>
      </w:r>
      <w:r w:rsidR="002B090C" w:rsidRPr="00D503BE">
        <w:rPr>
          <w:rFonts w:asciiTheme="majorHAnsi" w:hAnsiTheme="majorHAnsi"/>
          <w:i/>
          <w:sz w:val="26"/>
          <w:szCs w:val="26"/>
          <w:lang w:val="en-GB"/>
        </w:rPr>
        <w:t xml:space="preserve">the ultimate duty of </w:t>
      </w:r>
      <w:r w:rsidR="002B090C">
        <w:rPr>
          <w:rFonts w:asciiTheme="majorHAnsi" w:hAnsiTheme="majorHAnsi"/>
          <w:i/>
          <w:sz w:val="26"/>
          <w:szCs w:val="26"/>
          <w:lang w:val="en-GB"/>
        </w:rPr>
        <w:t>the</w:t>
      </w:r>
      <w:r w:rsidR="002B090C" w:rsidRPr="00D503BE">
        <w:rPr>
          <w:rFonts w:asciiTheme="majorHAnsi" w:hAnsiTheme="majorHAnsi"/>
          <w:i/>
          <w:sz w:val="26"/>
          <w:szCs w:val="26"/>
          <w:lang w:val="en-GB"/>
        </w:rPr>
        <w:t xml:space="preserve"> Judge to determine</w:t>
      </w:r>
      <w:r w:rsidR="002B090C">
        <w:rPr>
          <w:rFonts w:asciiTheme="majorHAnsi" w:hAnsiTheme="majorHAnsi"/>
          <w:i/>
          <w:sz w:val="26"/>
          <w:szCs w:val="26"/>
          <w:lang w:val="en-GB"/>
        </w:rPr>
        <w:t xml:space="preserve"> and rule on the admissibility of a confession </w:t>
      </w:r>
      <w:r w:rsidR="002B090C" w:rsidRPr="00D503BE">
        <w:rPr>
          <w:rFonts w:asciiTheme="majorHAnsi" w:hAnsiTheme="majorHAnsi"/>
          <w:i/>
          <w:sz w:val="26"/>
          <w:szCs w:val="26"/>
          <w:lang w:val="en-GB"/>
        </w:rPr>
        <w:t>without a Jury</w:t>
      </w:r>
      <w:r w:rsidR="002B090C">
        <w:rPr>
          <w:rFonts w:asciiTheme="majorHAnsi" w:hAnsiTheme="majorHAnsi"/>
          <w:i/>
          <w:sz w:val="26"/>
          <w:szCs w:val="26"/>
          <w:lang w:val="en-GB"/>
        </w:rPr>
        <w:t>.</w:t>
      </w:r>
      <w:r w:rsidR="002B090C" w:rsidRPr="00D503BE">
        <w:rPr>
          <w:rFonts w:asciiTheme="majorHAnsi" w:hAnsiTheme="majorHAnsi"/>
          <w:i/>
          <w:sz w:val="26"/>
          <w:szCs w:val="26"/>
          <w:lang w:val="en-GB"/>
        </w:rPr>
        <w:t xml:space="preserve"> </w:t>
      </w:r>
      <w:r w:rsidR="002B090C">
        <w:rPr>
          <w:rFonts w:asciiTheme="majorHAnsi" w:hAnsiTheme="majorHAnsi"/>
          <w:i/>
          <w:sz w:val="26"/>
          <w:szCs w:val="26"/>
          <w:lang w:val="en-GB"/>
        </w:rPr>
        <w:t xml:space="preserve">This is </w:t>
      </w:r>
      <w:r w:rsidR="002B090C" w:rsidRPr="00D503BE">
        <w:rPr>
          <w:rFonts w:asciiTheme="majorHAnsi" w:hAnsiTheme="majorHAnsi"/>
          <w:i/>
          <w:sz w:val="26"/>
          <w:szCs w:val="26"/>
          <w:lang w:val="en-GB"/>
        </w:rPr>
        <w:t>pursuant to 1115</w:t>
      </w:r>
      <w:r w:rsidR="002B090C">
        <w:rPr>
          <w:rFonts w:asciiTheme="majorHAnsi" w:hAnsiTheme="majorHAnsi"/>
          <w:sz w:val="26"/>
          <w:szCs w:val="26"/>
          <w:lang w:val="en-GB"/>
        </w:rPr>
        <w:t xml:space="preserve"> of </w:t>
      </w:r>
      <w:r w:rsidR="002B090C" w:rsidRPr="00B24E69">
        <w:rPr>
          <w:rFonts w:asciiTheme="majorHAnsi" w:hAnsiTheme="majorHAnsi"/>
          <w:i/>
          <w:sz w:val="26"/>
          <w:szCs w:val="26"/>
          <w:lang w:val="en-GB"/>
        </w:rPr>
        <w:t>Archibal</w:t>
      </w:r>
      <w:r w:rsidR="002B090C">
        <w:rPr>
          <w:rFonts w:asciiTheme="majorHAnsi" w:hAnsiTheme="majorHAnsi"/>
          <w:i/>
          <w:sz w:val="26"/>
          <w:szCs w:val="26"/>
          <w:lang w:val="en-GB"/>
        </w:rPr>
        <w:t>d’s</w:t>
      </w:r>
      <w:r w:rsidR="002B090C" w:rsidRPr="00B24E69">
        <w:rPr>
          <w:rFonts w:asciiTheme="majorHAnsi" w:hAnsiTheme="majorHAnsi"/>
          <w:i/>
          <w:sz w:val="26"/>
          <w:szCs w:val="26"/>
          <w:lang w:val="en-GB"/>
        </w:rPr>
        <w:t xml:space="preserve"> </w:t>
      </w:r>
      <w:r w:rsidR="002B090C">
        <w:rPr>
          <w:rFonts w:asciiTheme="majorHAnsi" w:hAnsiTheme="majorHAnsi"/>
          <w:i/>
          <w:sz w:val="26"/>
          <w:szCs w:val="26"/>
          <w:lang w:val="en-GB"/>
        </w:rPr>
        <w:t xml:space="preserve">Criminal </w:t>
      </w:r>
      <w:r w:rsidR="002B090C" w:rsidRPr="00B24E69">
        <w:rPr>
          <w:rFonts w:asciiTheme="majorHAnsi" w:hAnsiTheme="majorHAnsi"/>
          <w:i/>
          <w:sz w:val="26"/>
          <w:szCs w:val="26"/>
          <w:lang w:val="en-GB"/>
        </w:rPr>
        <w:lastRenderedPageBreak/>
        <w:t>Pleading Evidence and Practice</w:t>
      </w:r>
      <w:r w:rsidR="002B090C">
        <w:rPr>
          <w:rFonts w:asciiTheme="majorHAnsi" w:hAnsiTheme="majorHAnsi"/>
          <w:i/>
          <w:sz w:val="26"/>
          <w:szCs w:val="26"/>
          <w:lang w:val="en-GB"/>
        </w:rPr>
        <w:t>, 36</w:t>
      </w:r>
      <w:r w:rsidR="002B090C" w:rsidRPr="005D097F">
        <w:rPr>
          <w:rFonts w:asciiTheme="majorHAnsi" w:hAnsiTheme="majorHAnsi"/>
          <w:i/>
          <w:sz w:val="26"/>
          <w:szCs w:val="26"/>
          <w:vertAlign w:val="superscript"/>
          <w:lang w:val="en-GB"/>
        </w:rPr>
        <w:t>th</w:t>
      </w:r>
      <w:r w:rsidR="002B090C">
        <w:rPr>
          <w:rFonts w:asciiTheme="majorHAnsi" w:hAnsiTheme="majorHAnsi"/>
          <w:i/>
          <w:sz w:val="26"/>
          <w:szCs w:val="26"/>
          <w:lang w:val="en-GB"/>
        </w:rPr>
        <w:t xml:space="preserve"> edition. Therefore the Voir Dire is for the Judge to find out whether a confession is admissible or not and it is a mini Trial i.e. a Trial within a Trial or a Trial without Jury.</w:t>
      </w:r>
      <w:r>
        <w:rPr>
          <w:rFonts w:asciiTheme="majorHAnsi" w:hAnsiTheme="majorHAnsi"/>
          <w:i/>
          <w:sz w:val="26"/>
          <w:szCs w:val="26"/>
          <w:lang w:val="en-GB"/>
        </w:rPr>
        <w:t>”</w:t>
      </w:r>
      <w:r w:rsidR="002B090C">
        <w:rPr>
          <w:rFonts w:asciiTheme="majorHAnsi" w:hAnsiTheme="majorHAnsi"/>
          <w:i/>
          <w:sz w:val="26"/>
          <w:szCs w:val="26"/>
          <w:lang w:val="en-GB"/>
        </w:rPr>
        <w:t xml:space="preserve"> </w:t>
      </w:r>
    </w:p>
    <w:p w14:paraId="79CDD38A" w14:textId="1A44E283" w:rsidR="001C0939" w:rsidRPr="001C0939" w:rsidRDefault="001C0939"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This is by virtue of paragraph 1115 of Archibald Criminal Pleading Evidence and Practice, 36</w:t>
      </w:r>
      <w:r w:rsidRPr="001C0939">
        <w:rPr>
          <w:rFonts w:asciiTheme="majorHAnsi" w:hAnsiTheme="majorHAnsi"/>
          <w:sz w:val="26"/>
          <w:szCs w:val="26"/>
          <w:vertAlign w:val="superscript"/>
          <w:lang w:val="en-GB"/>
        </w:rPr>
        <w:t>th</w:t>
      </w:r>
      <w:r>
        <w:rPr>
          <w:rFonts w:asciiTheme="majorHAnsi" w:hAnsiTheme="majorHAnsi"/>
          <w:sz w:val="26"/>
          <w:szCs w:val="26"/>
          <w:lang w:val="en-GB"/>
        </w:rPr>
        <w:t xml:space="preserve"> Edition. The </w:t>
      </w:r>
      <w:r w:rsidRPr="001C0939">
        <w:rPr>
          <w:rFonts w:asciiTheme="majorHAnsi" w:hAnsiTheme="majorHAnsi"/>
          <w:i/>
          <w:sz w:val="26"/>
          <w:szCs w:val="26"/>
          <w:lang w:val="en-GB"/>
        </w:rPr>
        <w:t>Voir dire</w:t>
      </w:r>
      <w:r>
        <w:rPr>
          <w:rFonts w:asciiTheme="majorHAnsi" w:hAnsiTheme="majorHAnsi"/>
          <w:sz w:val="26"/>
          <w:szCs w:val="26"/>
          <w:lang w:val="en-GB"/>
        </w:rPr>
        <w:t xml:space="preserve"> is for the Judge to find out whether a confession is admissible or not, and is a trial within a tri</w:t>
      </w:r>
      <w:r w:rsidR="00F1751C">
        <w:rPr>
          <w:rFonts w:asciiTheme="majorHAnsi" w:hAnsiTheme="majorHAnsi"/>
          <w:sz w:val="26"/>
          <w:szCs w:val="26"/>
          <w:lang w:val="en-GB"/>
        </w:rPr>
        <w:t>a</w:t>
      </w:r>
      <w:r>
        <w:rPr>
          <w:rFonts w:asciiTheme="majorHAnsi" w:hAnsiTheme="majorHAnsi"/>
          <w:sz w:val="26"/>
          <w:szCs w:val="26"/>
          <w:lang w:val="en-GB"/>
        </w:rPr>
        <w:t>l, without a jury.</w:t>
      </w:r>
    </w:p>
    <w:p w14:paraId="683941DA" w14:textId="77777777" w:rsidR="00825E7E" w:rsidRDefault="00825E7E"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In the case of Kamara and O</w:t>
      </w:r>
      <w:r w:rsidR="002B090C" w:rsidRPr="001C0939">
        <w:rPr>
          <w:rFonts w:asciiTheme="majorHAnsi" w:hAnsiTheme="majorHAnsi"/>
          <w:sz w:val="26"/>
          <w:szCs w:val="26"/>
          <w:lang w:val="en-GB"/>
        </w:rPr>
        <w:t>thers V The State, 1968, Criminal Appeal No 36/67 African Law Report</w:t>
      </w:r>
      <w:r>
        <w:rPr>
          <w:rFonts w:asciiTheme="majorHAnsi" w:hAnsiTheme="majorHAnsi"/>
          <w:sz w:val="26"/>
          <w:szCs w:val="26"/>
          <w:lang w:val="en-GB"/>
        </w:rPr>
        <w:t xml:space="preserve"> SL</w:t>
      </w:r>
      <w:r w:rsidR="002B090C" w:rsidRPr="001C0939">
        <w:rPr>
          <w:rFonts w:asciiTheme="majorHAnsi" w:hAnsiTheme="majorHAnsi"/>
          <w:sz w:val="26"/>
          <w:szCs w:val="26"/>
          <w:lang w:val="en-GB"/>
        </w:rPr>
        <w:t xml:space="preserve"> 355, the Accused persons were charged and convicted in </w:t>
      </w:r>
      <w:proofErr w:type="gramStart"/>
      <w:r w:rsidR="002B090C" w:rsidRPr="001C0939">
        <w:rPr>
          <w:rFonts w:asciiTheme="majorHAnsi" w:hAnsiTheme="majorHAnsi"/>
          <w:sz w:val="26"/>
          <w:szCs w:val="26"/>
          <w:lang w:val="en-GB"/>
        </w:rPr>
        <w:t>the  High</w:t>
      </w:r>
      <w:proofErr w:type="gramEnd"/>
      <w:r w:rsidR="002B090C" w:rsidRPr="001C0939">
        <w:rPr>
          <w:rFonts w:asciiTheme="majorHAnsi" w:hAnsiTheme="majorHAnsi"/>
          <w:sz w:val="26"/>
          <w:szCs w:val="26"/>
          <w:lang w:val="en-GB"/>
        </w:rPr>
        <w:t xml:space="preserve"> Court with burglary and larceny. They appealed on the grounds that the alleged confession was wrongly admitted into evidence. </w:t>
      </w:r>
    </w:p>
    <w:p w14:paraId="77A0379C" w14:textId="77777777" w:rsidR="002B090C" w:rsidRPr="001C0939" w:rsidRDefault="002B090C" w:rsidP="001A5C49">
      <w:pPr>
        <w:spacing w:after="0" w:line="360" w:lineRule="auto"/>
        <w:ind w:left="720"/>
        <w:jc w:val="both"/>
        <w:rPr>
          <w:rFonts w:asciiTheme="majorHAnsi" w:hAnsiTheme="majorHAnsi"/>
          <w:sz w:val="26"/>
          <w:szCs w:val="26"/>
          <w:lang w:val="en-GB"/>
        </w:rPr>
      </w:pPr>
      <w:r w:rsidRPr="001C0939">
        <w:rPr>
          <w:rFonts w:asciiTheme="majorHAnsi" w:hAnsiTheme="majorHAnsi"/>
          <w:sz w:val="26"/>
          <w:szCs w:val="26"/>
          <w:lang w:val="en-GB"/>
        </w:rPr>
        <w:t>The Court of Appeal held</w:t>
      </w:r>
      <w:r w:rsidR="003342E1">
        <w:rPr>
          <w:rFonts w:asciiTheme="majorHAnsi" w:hAnsiTheme="majorHAnsi"/>
          <w:sz w:val="26"/>
          <w:szCs w:val="26"/>
          <w:lang w:val="en-GB"/>
        </w:rPr>
        <w:t>:</w:t>
      </w:r>
      <w:r w:rsidRPr="001C0939">
        <w:rPr>
          <w:rFonts w:asciiTheme="majorHAnsi" w:hAnsiTheme="majorHAnsi"/>
          <w:sz w:val="26"/>
          <w:szCs w:val="26"/>
          <w:lang w:val="en-GB"/>
        </w:rPr>
        <w:t xml:space="preserve"> “that where an objection is made as to the admissibility of an alleged oral admission, it is the duty of the Judge to hear evidence in the absence of the Jury”.   </w:t>
      </w:r>
    </w:p>
    <w:p w14:paraId="58825FB2" w14:textId="77777777" w:rsidR="002B090C" w:rsidRDefault="003342E1"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 xml:space="preserve">The </w:t>
      </w:r>
      <w:r w:rsidRPr="003342E1">
        <w:rPr>
          <w:rFonts w:asciiTheme="majorHAnsi" w:hAnsiTheme="majorHAnsi"/>
          <w:i/>
          <w:sz w:val="26"/>
          <w:szCs w:val="26"/>
          <w:lang w:val="en-GB"/>
        </w:rPr>
        <w:t>Voir d</w:t>
      </w:r>
      <w:r w:rsidR="002B090C" w:rsidRPr="003342E1">
        <w:rPr>
          <w:rFonts w:asciiTheme="majorHAnsi" w:hAnsiTheme="majorHAnsi"/>
          <w:i/>
          <w:sz w:val="26"/>
          <w:szCs w:val="26"/>
          <w:lang w:val="en-GB"/>
        </w:rPr>
        <w:t>ire</w:t>
      </w:r>
      <w:r w:rsidR="002B090C">
        <w:rPr>
          <w:rFonts w:asciiTheme="majorHAnsi" w:hAnsiTheme="majorHAnsi"/>
          <w:sz w:val="26"/>
          <w:szCs w:val="26"/>
          <w:lang w:val="en-GB"/>
        </w:rPr>
        <w:t xml:space="preserve"> in this matter commenced on 8</w:t>
      </w:r>
      <w:r w:rsidR="002B090C" w:rsidRPr="007C194A">
        <w:rPr>
          <w:rFonts w:asciiTheme="majorHAnsi" w:hAnsiTheme="majorHAnsi"/>
          <w:sz w:val="26"/>
          <w:szCs w:val="26"/>
          <w:vertAlign w:val="superscript"/>
          <w:lang w:val="en-GB"/>
        </w:rPr>
        <w:t>th</w:t>
      </w:r>
      <w:r w:rsidR="002B090C">
        <w:rPr>
          <w:rFonts w:asciiTheme="majorHAnsi" w:hAnsiTheme="majorHAnsi"/>
          <w:sz w:val="26"/>
          <w:szCs w:val="26"/>
          <w:lang w:val="en-GB"/>
        </w:rPr>
        <w:t xml:space="preserve"> October 2019 with the Defence opening its case claiming that </w:t>
      </w:r>
      <w:r w:rsidR="002B090C" w:rsidRPr="003342E1">
        <w:rPr>
          <w:rFonts w:asciiTheme="majorHAnsi" w:hAnsiTheme="majorHAnsi"/>
          <w:b/>
          <w:i/>
          <w:sz w:val="26"/>
          <w:szCs w:val="26"/>
          <w:lang w:val="en-GB"/>
        </w:rPr>
        <w:t>“he who asse</w:t>
      </w:r>
      <w:r w:rsidRPr="003342E1">
        <w:rPr>
          <w:rFonts w:asciiTheme="majorHAnsi" w:hAnsiTheme="majorHAnsi"/>
          <w:b/>
          <w:i/>
          <w:sz w:val="26"/>
          <w:szCs w:val="26"/>
          <w:lang w:val="en-GB"/>
        </w:rPr>
        <w:t>r</w:t>
      </w:r>
      <w:r w:rsidR="002B090C" w:rsidRPr="003342E1">
        <w:rPr>
          <w:rFonts w:asciiTheme="majorHAnsi" w:hAnsiTheme="majorHAnsi"/>
          <w:b/>
          <w:i/>
          <w:sz w:val="26"/>
          <w:szCs w:val="26"/>
          <w:lang w:val="en-GB"/>
        </w:rPr>
        <w:t>ts must prove”.</w:t>
      </w:r>
      <w:r w:rsidR="002B090C">
        <w:rPr>
          <w:rFonts w:asciiTheme="majorHAnsi" w:hAnsiTheme="majorHAnsi"/>
          <w:sz w:val="26"/>
          <w:szCs w:val="26"/>
          <w:lang w:val="en-GB"/>
        </w:rPr>
        <w:t xml:space="preserve"> The Court thereafter asked both Defence and Prosecuting Counsel to address it on the procedure to be followed during a Voir Dire.  </w:t>
      </w:r>
      <w:r>
        <w:rPr>
          <w:rFonts w:asciiTheme="majorHAnsi" w:hAnsiTheme="majorHAnsi"/>
          <w:sz w:val="26"/>
          <w:szCs w:val="26"/>
          <w:lang w:val="en-GB"/>
        </w:rPr>
        <w:t>T</w:t>
      </w:r>
      <w:r w:rsidR="002B090C">
        <w:rPr>
          <w:rFonts w:asciiTheme="majorHAnsi" w:hAnsiTheme="majorHAnsi"/>
          <w:sz w:val="26"/>
          <w:szCs w:val="26"/>
          <w:lang w:val="en-GB"/>
        </w:rPr>
        <w:t>he Court thereafter rule</w:t>
      </w:r>
      <w:r w:rsidR="00C31CFF">
        <w:rPr>
          <w:rFonts w:asciiTheme="majorHAnsi" w:hAnsiTheme="majorHAnsi"/>
          <w:sz w:val="26"/>
          <w:szCs w:val="26"/>
          <w:lang w:val="en-GB"/>
        </w:rPr>
        <w:t xml:space="preserve">d that the procedure in a </w:t>
      </w:r>
      <w:r w:rsidR="00C31CFF" w:rsidRPr="00C31CFF">
        <w:rPr>
          <w:rFonts w:asciiTheme="majorHAnsi" w:hAnsiTheme="majorHAnsi"/>
          <w:i/>
          <w:sz w:val="26"/>
          <w:szCs w:val="26"/>
          <w:lang w:val="en-GB"/>
        </w:rPr>
        <w:t>Voir d</w:t>
      </w:r>
      <w:r w:rsidR="002B090C" w:rsidRPr="00C31CFF">
        <w:rPr>
          <w:rFonts w:asciiTheme="majorHAnsi" w:hAnsiTheme="majorHAnsi"/>
          <w:i/>
          <w:sz w:val="26"/>
          <w:szCs w:val="26"/>
          <w:lang w:val="en-GB"/>
        </w:rPr>
        <w:t>ire</w:t>
      </w:r>
      <w:r w:rsidR="0010652F">
        <w:rPr>
          <w:rFonts w:asciiTheme="majorHAnsi" w:hAnsiTheme="majorHAnsi"/>
          <w:sz w:val="26"/>
          <w:szCs w:val="26"/>
          <w:lang w:val="en-GB"/>
        </w:rPr>
        <w:t xml:space="preserve"> is the same as that in a main t</w:t>
      </w:r>
      <w:r w:rsidR="002B090C">
        <w:rPr>
          <w:rFonts w:asciiTheme="majorHAnsi" w:hAnsiTheme="majorHAnsi"/>
          <w:sz w:val="26"/>
          <w:szCs w:val="26"/>
          <w:lang w:val="en-GB"/>
        </w:rPr>
        <w:t>rial</w:t>
      </w:r>
      <w:r w:rsidR="0010652F">
        <w:rPr>
          <w:rFonts w:asciiTheme="majorHAnsi" w:hAnsiTheme="majorHAnsi"/>
          <w:sz w:val="26"/>
          <w:szCs w:val="26"/>
          <w:lang w:val="en-GB"/>
        </w:rPr>
        <w:t>,</w:t>
      </w:r>
      <w:r w:rsidR="002B090C">
        <w:rPr>
          <w:rFonts w:asciiTheme="majorHAnsi" w:hAnsiTheme="majorHAnsi"/>
          <w:sz w:val="26"/>
          <w:szCs w:val="26"/>
          <w:lang w:val="en-GB"/>
        </w:rPr>
        <w:t xml:space="preserve"> and that the Prosecution must call its witnesses first as it bears both the legal and evidential burden of proof to establish that the confession was obtained voluntarily.  In effect it is for the Prosecution to prove the voluntariness of the Statement they obtained. </w:t>
      </w:r>
    </w:p>
    <w:p w14:paraId="1C9E0B9B"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762FE7E9"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 xml:space="preserve">In the case of </w:t>
      </w:r>
      <w:proofErr w:type="spellStart"/>
      <w:r w:rsidRPr="00B864AC">
        <w:rPr>
          <w:rFonts w:asciiTheme="majorHAnsi" w:hAnsiTheme="majorHAnsi"/>
          <w:i/>
          <w:sz w:val="26"/>
          <w:szCs w:val="26"/>
          <w:lang w:val="en-GB"/>
        </w:rPr>
        <w:t>Mindows</w:t>
      </w:r>
      <w:proofErr w:type="spellEnd"/>
      <w:r w:rsidRPr="00B864AC">
        <w:rPr>
          <w:rFonts w:asciiTheme="majorHAnsi" w:hAnsiTheme="majorHAnsi"/>
          <w:i/>
          <w:sz w:val="26"/>
          <w:szCs w:val="26"/>
          <w:lang w:val="en-GB"/>
        </w:rPr>
        <w:t xml:space="preserve"> and others V </w:t>
      </w:r>
      <w:proofErr w:type="gramStart"/>
      <w:r w:rsidRPr="00B864AC">
        <w:rPr>
          <w:rFonts w:asciiTheme="majorHAnsi" w:hAnsiTheme="majorHAnsi"/>
          <w:i/>
          <w:sz w:val="26"/>
          <w:szCs w:val="26"/>
          <w:lang w:val="en-GB"/>
        </w:rPr>
        <w:t>The</w:t>
      </w:r>
      <w:proofErr w:type="gramEnd"/>
      <w:r w:rsidRPr="00B864AC">
        <w:rPr>
          <w:rFonts w:asciiTheme="majorHAnsi" w:hAnsiTheme="majorHAnsi"/>
          <w:i/>
          <w:sz w:val="26"/>
          <w:szCs w:val="26"/>
          <w:lang w:val="en-GB"/>
        </w:rPr>
        <w:t xml:space="preserve"> State (1980), S</w:t>
      </w:r>
      <w:r>
        <w:rPr>
          <w:rFonts w:asciiTheme="majorHAnsi" w:hAnsiTheme="majorHAnsi"/>
          <w:i/>
          <w:sz w:val="26"/>
          <w:szCs w:val="26"/>
          <w:lang w:val="en-GB"/>
        </w:rPr>
        <w:t xml:space="preserve">ierra </w:t>
      </w:r>
      <w:r w:rsidRPr="00B864AC">
        <w:rPr>
          <w:rFonts w:asciiTheme="majorHAnsi" w:hAnsiTheme="majorHAnsi"/>
          <w:i/>
          <w:sz w:val="26"/>
          <w:szCs w:val="26"/>
          <w:lang w:val="en-GB"/>
        </w:rPr>
        <w:t>L</w:t>
      </w:r>
      <w:r>
        <w:rPr>
          <w:rFonts w:asciiTheme="majorHAnsi" w:hAnsiTheme="majorHAnsi"/>
          <w:i/>
          <w:sz w:val="26"/>
          <w:szCs w:val="26"/>
          <w:lang w:val="en-GB"/>
        </w:rPr>
        <w:t xml:space="preserve">eone </w:t>
      </w:r>
      <w:r w:rsidRPr="00B864AC">
        <w:rPr>
          <w:rFonts w:asciiTheme="majorHAnsi" w:hAnsiTheme="majorHAnsi"/>
          <w:i/>
          <w:sz w:val="26"/>
          <w:szCs w:val="26"/>
          <w:lang w:val="en-GB"/>
        </w:rPr>
        <w:t>B</w:t>
      </w:r>
      <w:r>
        <w:rPr>
          <w:rFonts w:asciiTheme="majorHAnsi" w:hAnsiTheme="majorHAnsi"/>
          <w:i/>
          <w:sz w:val="26"/>
          <w:szCs w:val="26"/>
          <w:lang w:val="en-GB"/>
        </w:rPr>
        <w:t xml:space="preserve">ar </w:t>
      </w:r>
      <w:r w:rsidRPr="00B864AC">
        <w:rPr>
          <w:rFonts w:asciiTheme="majorHAnsi" w:hAnsiTheme="majorHAnsi"/>
          <w:i/>
          <w:sz w:val="26"/>
          <w:szCs w:val="26"/>
          <w:lang w:val="en-GB"/>
        </w:rPr>
        <w:t>A</w:t>
      </w:r>
      <w:r>
        <w:rPr>
          <w:rFonts w:asciiTheme="majorHAnsi" w:hAnsiTheme="majorHAnsi"/>
          <w:i/>
          <w:sz w:val="26"/>
          <w:szCs w:val="26"/>
          <w:lang w:val="en-GB"/>
        </w:rPr>
        <w:t xml:space="preserve">ssociation </w:t>
      </w:r>
      <w:r w:rsidRPr="00B864AC">
        <w:rPr>
          <w:rFonts w:asciiTheme="majorHAnsi" w:hAnsiTheme="majorHAnsi"/>
          <w:i/>
          <w:sz w:val="26"/>
          <w:szCs w:val="26"/>
          <w:lang w:val="en-GB"/>
        </w:rPr>
        <w:t>L</w:t>
      </w:r>
      <w:r>
        <w:rPr>
          <w:rFonts w:asciiTheme="majorHAnsi" w:hAnsiTheme="majorHAnsi"/>
          <w:i/>
          <w:sz w:val="26"/>
          <w:szCs w:val="26"/>
          <w:lang w:val="en-GB"/>
        </w:rPr>
        <w:t xml:space="preserve">aw </w:t>
      </w:r>
      <w:r w:rsidRPr="00B864AC">
        <w:rPr>
          <w:rFonts w:asciiTheme="majorHAnsi" w:hAnsiTheme="majorHAnsi"/>
          <w:i/>
          <w:sz w:val="26"/>
          <w:szCs w:val="26"/>
          <w:lang w:val="en-GB"/>
        </w:rPr>
        <w:t>R</w:t>
      </w:r>
      <w:r>
        <w:rPr>
          <w:rFonts w:asciiTheme="majorHAnsi" w:hAnsiTheme="majorHAnsi"/>
          <w:i/>
          <w:sz w:val="26"/>
          <w:szCs w:val="26"/>
          <w:lang w:val="en-GB"/>
        </w:rPr>
        <w:t>eport 322</w:t>
      </w:r>
      <w:r w:rsidR="00676E36">
        <w:rPr>
          <w:rFonts w:asciiTheme="majorHAnsi" w:hAnsiTheme="majorHAnsi"/>
          <w:i/>
          <w:sz w:val="26"/>
          <w:szCs w:val="26"/>
          <w:lang w:val="en-GB"/>
        </w:rPr>
        <w:t>,</w:t>
      </w:r>
      <w:r>
        <w:rPr>
          <w:rFonts w:asciiTheme="majorHAnsi" w:hAnsiTheme="majorHAnsi"/>
          <w:sz w:val="26"/>
          <w:szCs w:val="26"/>
          <w:lang w:val="en-GB"/>
        </w:rPr>
        <w:t xml:space="preserve"> it was held that the Prosecution bears the legal and evidential burden of proof to establish the voluntariness.  The Court therefore ruled that the correct procedure should be followed as in a main trial.  The evidence of the Defence that had been led was expunged. The Prosecution was ordered to lead its witnesses first, to discharge the burden of proof that the Statement was voluntarily obtained followed by the Defence.</w:t>
      </w:r>
    </w:p>
    <w:p w14:paraId="26E0D519" w14:textId="77777777" w:rsidR="00676E36"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lastRenderedPageBreak/>
        <w:t xml:space="preserve">The Prosecution called </w:t>
      </w:r>
      <w:r w:rsidR="00676E36">
        <w:rPr>
          <w:rFonts w:asciiTheme="majorHAnsi" w:hAnsiTheme="majorHAnsi"/>
          <w:sz w:val="26"/>
          <w:szCs w:val="26"/>
          <w:lang w:val="en-GB"/>
        </w:rPr>
        <w:t>Umaru Sesay</w:t>
      </w:r>
      <w:r>
        <w:rPr>
          <w:rFonts w:asciiTheme="majorHAnsi" w:hAnsiTheme="majorHAnsi"/>
          <w:sz w:val="26"/>
          <w:szCs w:val="26"/>
          <w:lang w:val="en-GB"/>
        </w:rPr>
        <w:t xml:space="preserve"> as its 1</w:t>
      </w:r>
      <w:r w:rsidRPr="00827231">
        <w:rPr>
          <w:rFonts w:asciiTheme="majorHAnsi" w:hAnsiTheme="majorHAnsi"/>
          <w:sz w:val="26"/>
          <w:szCs w:val="26"/>
          <w:vertAlign w:val="superscript"/>
          <w:lang w:val="en-GB"/>
        </w:rPr>
        <w:t>st</w:t>
      </w:r>
      <w:r>
        <w:rPr>
          <w:rFonts w:asciiTheme="majorHAnsi" w:hAnsiTheme="majorHAnsi"/>
          <w:sz w:val="26"/>
          <w:szCs w:val="26"/>
          <w:lang w:val="en-GB"/>
        </w:rPr>
        <w:t xml:space="preserve"> Voir dire witness.  He testified as to how the statement was obtained. He stated that he cautioned the 2</w:t>
      </w:r>
      <w:r w:rsidRPr="00827231">
        <w:rPr>
          <w:rFonts w:asciiTheme="majorHAnsi" w:hAnsiTheme="majorHAnsi"/>
          <w:sz w:val="26"/>
          <w:szCs w:val="26"/>
          <w:vertAlign w:val="superscript"/>
          <w:lang w:val="en-GB"/>
        </w:rPr>
        <w:t>nd</w:t>
      </w:r>
      <w:r>
        <w:rPr>
          <w:rFonts w:asciiTheme="majorHAnsi" w:hAnsiTheme="majorHAnsi"/>
          <w:sz w:val="26"/>
          <w:szCs w:val="26"/>
          <w:lang w:val="en-GB"/>
        </w:rPr>
        <w:t xml:space="preserve"> Accused and that the 2</w:t>
      </w:r>
      <w:r w:rsidRPr="00827231">
        <w:rPr>
          <w:rFonts w:asciiTheme="majorHAnsi" w:hAnsiTheme="majorHAnsi"/>
          <w:sz w:val="26"/>
          <w:szCs w:val="26"/>
          <w:vertAlign w:val="superscript"/>
          <w:lang w:val="en-GB"/>
        </w:rPr>
        <w:t>nd</w:t>
      </w:r>
      <w:r>
        <w:rPr>
          <w:rFonts w:asciiTheme="majorHAnsi" w:hAnsiTheme="majorHAnsi"/>
          <w:sz w:val="26"/>
          <w:szCs w:val="26"/>
          <w:lang w:val="en-GB"/>
        </w:rPr>
        <w:t xml:space="preserve"> Accused read the caution statement himself and had knowledge of the statement he was about to make</w:t>
      </w:r>
      <w:r w:rsidR="00676E36">
        <w:rPr>
          <w:rFonts w:asciiTheme="majorHAnsi" w:hAnsiTheme="majorHAnsi"/>
          <w:sz w:val="26"/>
          <w:szCs w:val="26"/>
          <w:lang w:val="en-GB"/>
        </w:rPr>
        <w:t>,</w:t>
      </w:r>
      <w:r>
        <w:rPr>
          <w:rFonts w:asciiTheme="majorHAnsi" w:hAnsiTheme="majorHAnsi"/>
          <w:sz w:val="26"/>
          <w:szCs w:val="26"/>
          <w:lang w:val="en-GB"/>
        </w:rPr>
        <w:t xml:space="preserve"> and that the 2</w:t>
      </w:r>
      <w:r w:rsidRPr="009602E9">
        <w:rPr>
          <w:rFonts w:asciiTheme="majorHAnsi" w:hAnsiTheme="majorHAnsi"/>
          <w:sz w:val="26"/>
          <w:szCs w:val="26"/>
          <w:vertAlign w:val="superscript"/>
          <w:lang w:val="en-GB"/>
        </w:rPr>
        <w:t>nd</w:t>
      </w:r>
      <w:r>
        <w:rPr>
          <w:rFonts w:asciiTheme="majorHAnsi" w:hAnsiTheme="majorHAnsi"/>
          <w:sz w:val="26"/>
          <w:szCs w:val="26"/>
          <w:lang w:val="en-GB"/>
        </w:rPr>
        <w:t xml:space="preserve"> Accused made the Statement of his own freewill. He further testified that after the 2</w:t>
      </w:r>
      <w:r w:rsidRPr="009602E9">
        <w:rPr>
          <w:rFonts w:asciiTheme="majorHAnsi" w:hAnsiTheme="majorHAnsi"/>
          <w:sz w:val="26"/>
          <w:szCs w:val="26"/>
          <w:vertAlign w:val="superscript"/>
          <w:lang w:val="en-GB"/>
        </w:rPr>
        <w:t>nd</w:t>
      </w:r>
      <w:r>
        <w:rPr>
          <w:rFonts w:asciiTheme="majorHAnsi" w:hAnsiTheme="majorHAnsi"/>
          <w:sz w:val="26"/>
          <w:szCs w:val="26"/>
          <w:lang w:val="en-GB"/>
        </w:rPr>
        <w:t xml:space="preserve"> Accused had read the caution statement</w:t>
      </w:r>
      <w:r w:rsidR="00676E36">
        <w:rPr>
          <w:rFonts w:asciiTheme="majorHAnsi" w:hAnsiTheme="majorHAnsi"/>
          <w:sz w:val="26"/>
          <w:szCs w:val="26"/>
          <w:lang w:val="en-GB"/>
        </w:rPr>
        <w:t>,</w:t>
      </w:r>
      <w:r>
        <w:rPr>
          <w:rFonts w:asciiTheme="majorHAnsi" w:hAnsiTheme="majorHAnsi"/>
          <w:sz w:val="26"/>
          <w:szCs w:val="26"/>
          <w:lang w:val="en-GB"/>
        </w:rPr>
        <w:t xml:space="preserve"> he signed it himself.  He further stated that the atmosphere and the circumstances under which the statement was obtained were conducive. The room was spacious, the 2</w:t>
      </w:r>
      <w:r w:rsidRPr="00772959">
        <w:rPr>
          <w:rFonts w:asciiTheme="majorHAnsi" w:hAnsiTheme="majorHAnsi"/>
          <w:sz w:val="26"/>
          <w:szCs w:val="26"/>
          <w:vertAlign w:val="superscript"/>
          <w:lang w:val="en-GB"/>
        </w:rPr>
        <w:t>nd</w:t>
      </w:r>
      <w:r>
        <w:rPr>
          <w:rFonts w:asciiTheme="majorHAnsi" w:hAnsiTheme="majorHAnsi"/>
          <w:sz w:val="26"/>
          <w:szCs w:val="26"/>
          <w:lang w:val="en-GB"/>
        </w:rPr>
        <w:t xml:space="preserve"> Accused was seated during the interview and he was comfortable throughout the interview.  He also stated that during the course of the investigations, he found out that</w:t>
      </w:r>
      <w:r w:rsidR="00676E36">
        <w:rPr>
          <w:rFonts w:asciiTheme="majorHAnsi" w:hAnsiTheme="majorHAnsi"/>
          <w:sz w:val="26"/>
          <w:szCs w:val="26"/>
          <w:lang w:val="en-GB"/>
        </w:rPr>
        <w:t>:-</w:t>
      </w:r>
    </w:p>
    <w:p w14:paraId="1A5BF8E0" w14:textId="77777777" w:rsidR="00676E36" w:rsidRDefault="002B090C" w:rsidP="001A5C49">
      <w:pPr>
        <w:spacing w:after="0" w:line="360" w:lineRule="auto"/>
        <w:ind w:left="720"/>
        <w:jc w:val="both"/>
        <w:rPr>
          <w:rFonts w:asciiTheme="majorHAnsi" w:hAnsiTheme="majorHAnsi"/>
          <w:sz w:val="26"/>
          <w:szCs w:val="26"/>
          <w:lang w:val="en-GB"/>
        </w:rPr>
      </w:pPr>
      <w:r>
        <w:rPr>
          <w:rFonts w:asciiTheme="majorHAnsi" w:hAnsiTheme="majorHAnsi"/>
          <w:sz w:val="26"/>
          <w:szCs w:val="26"/>
          <w:lang w:val="en-GB"/>
        </w:rPr>
        <w:t xml:space="preserve"> “</w:t>
      </w:r>
      <w:r w:rsidR="00676E36">
        <w:rPr>
          <w:rFonts w:asciiTheme="majorHAnsi" w:hAnsiTheme="majorHAnsi"/>
          <w:sz w:val="26"/>
          <w:szCs w:val="26"/>
          <w:lang w:val="en-GB"/>
        </w:rPr>
        <w:t>Students</w:t>
      </w:r>
      <w:r>
        <w:rPr>
          <w:rFonts w:asciiTheme="majorHAnsi" w:hAnsiTheme="majorHAnsi"/>
          <w:sz w:val="26"/>
          <w:szCs w:val="26"/>
          <w:lang w:val="en-GB"/>
        </w:rPr>
        <w:t xml:space="preserve"> had paid Le50</w:t>
      </w:r>
      <w:r w:rsidR="00676E36">
        <w:rPr>
          <w:rFonts w:asciiTheme="majorHAnsi" w:hAnsiTheme="majorHAnsi"/>
          <w:sz w:val="26"/>
          <w:szCs w:val="26"/>
          <w:lang w:val="en-GB"/>
        </w:rPr>
        <w:t>, 000</w:t>
      </w:r>
      <w:r>
        <w:rPr>
          <w:rFonts w:asciiTheme="majorHAnsi" w:hAnsiTheme="majorHAnsi"/>
          <w:sz w:val="26"/>
          <w:szCs w:val="26"/>
          <w:lang w:val="en-GB"/>
        </w:rPr>
        <w:t xml:space="preserve"> each and Le20</w:t>
      </w:r>
      <w:r w:rsidR="00676E36">
        <w:rPr>
          <w:rFonts w:asciiTheme="majorHAnsi" w:hAnsiTheme="majorHAnsi"/>
          <w:sz w:val="26"/>
          <w:szCs w:val="26"/>
          <w:lang w:val="en-GB"/>
        </w:rPr>
        <w:t>, 000</w:t>
      </w:r>
      <w:r>
        <w:rPr>
          <w:rFonts w:asciiTheme="majorHAnsi" w:hAnsiTheme="majorHAnsi"/>
          <w:sz w:val="26"/>
          <w:szCs w:val="26"/>
          <w:lang w:val="en-GB"/>
        </w:rPr>
        <w:t xml:space="preserve"> each for</w:t>
      </w:r>
      <w:r w:rsidR="00676E36">
        <w:rPr>
          <w:rFonts w:asciiTheme="majorHAnsi" w:hAnsiTheme="majorHAnsi"/>
          <w:sz w:val="26"/>
          <w:szCs w:val="26"/>
          <w:lang w:val="en-GB"/>
        </w:rPr>
        <w:t xml:space="preserve"> those with lesser means to the</w:t>
      </w:r>
      <w:r>
        <w:rPr>
          <w:rFonts w:asciiTheme="majorHAnsi" w:hAnsiTheme="majorHAnsi"/>
          <w:sz w:val="26"/>
          <w:szCs w:val="26"/>
          <w:lang w:val="en-GB"/>
        </w:rPr>
        <w:t xml:space="preserve"> 2</w:t>
      </w:r>
      <w:r w:rsidRPr="003373A1">
        <w:rPr>
          <w:rFonts w:asciiTheme="majorHAnsi" w:hAnsiTheme="majorHAnsi"/>
          <w:sz w:val="26"/>
          <w:szCs w:val="26"/>
          <w:vertAlign w:val="superscript"/>
          <w:lang w:val="en-GB"/>
        </w:rPr>
        <w:t>nd</w:t>
      </w:r>
      <w:r w:rsidR="00676E36">
        <w:rPr>
          <w:rFonts w:asciiTheme="majorHAnsi" w:hAnsiTheme="majorHAnsi"/>
          <w:sz w:val="26"/>
          <w:szCs w:val="26"/>
          <w:lang w:val="en-GB"/>
        </w:rPr>
        <w:t xml:space="preserve"> Accused person.”</w:t>
      </w:r>
      <w:r>
        <w:rPr>
          <w:rFonts w:asciiTheme="majorHAnsi" w:hAnsiTheme="majorHAnsi"/>
          <w:sz w:val="26"/>
          <w:szCs w:val="26"/>
          <w:lang w:val="en-GB"/>
        </w:rPr>
        <w:t xml:space="preserve">  </w:t>
      </w:r>
      <w:r w:rsidR="00676E36">
        <w:rPr>
          <w:rFonts w:asciiTheme="majorHAnsi" w:hAnsiTheme="majorHAnsi"/>
          <w:sz w:val="26"/>
          <w:szCs w:val="26"/>
          <w:lang w:val="en-GB"/>
        </w:rPr>
        <w:t>(Page 53 of the Court record.)</w:t>
      </w:r>
      <w:r>
        <w:rPr>
          <w:rFonts w:asciiTheme="majorHAnsi" w:hAnsiTheme="majorHAnsi"/>
          <w:sz w:val="26"/>
          <w:szCs w:val="26"/>
          <w:lang w:val="en-GB"/>
        </w:rPr>
        <w:t xml:space="preserve"> </w:t>
      </w:r>
    </w:p>
    <w:p w14:paraId="55676637" w14:textId="77777777" w:rsidR="002B090C" w:rsidRDefault="00676E36"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H</w:t>
      </w:r>
      <w:r w:rsidR="002B090C">
        <w:rPr>
          <w:rFonts w:asciiTheme="majorHAnsi" w:hAnsiTheme="majorHAnsi"/>
          <w:sz w:val="26"/>
          <w:szCs w:val="26"/>
          <w:lang w:val="en-GB"/>
        </w:rPr>
        <w:t>e further testified that he did not see anythin</w:t>
      </w:r>
      <w:r>
        <w:rPr>
          <w:rFonts w:asciiTheme="majorHAnsi" w:hAnsiTheme="majorHAnsi"/>
          <w:sz w:val="26"/>
          <w:szCs w:val="26"/>
          <w:lang w:val="en-GB"/>
        </w:rPr>
        <w:t>g strange on the person or cloth</w:t>
      </w:r>
      <w:r w:rsidR="002B090C">
        <w:rPr>
          <w:rFonts w:asciiTheme="majorHAnsi" w:hAnsiTheme="majorHAnsi"/>
          <w:sz w:val="26"/>
          <w:szCs w:val="26"/>
          <w:lang w:val="en-GB"/>
        </w:rPr>
        <w:t>ing of the 2</w:t>
      </w:r>
      <w:r w:rsidR="002B090C" w:rsidRPr="00380F92">
        <w:rPr>
          <w:rFonts w:asciiTheme="majorHAnsi" w:hAnsiTheme="majorHAnsi"/>
          <w:sz w:val="26"/>
          <w:szCs w:val="26"/>
          <w:vertAlign w:val="superscript"/>
          <w:lang w:val="en-GB"/>
        </w:rPr>
        <w:t>nd</w:t>
      </w:r>
      <w:r w:rsidR="002B090C">
        <w:rPr>
          <w:rFonts w:asciiTheme="majorHAnsi" w:hAnsiTheme="majorHAnsi"/>
          <w:sz w:val="26"/>
          <w:szCs w:val="26"/>
          <w:lang w:val="en-GB"/>
        </w:rPr>
        <w:t xml:space="preserve"> Accused</w:t>
      </w:r>
      <w:r>
        <w:rPr>
          <w:rFonts w:asciiTheme="majorHAnsi" w:hAnsiTheme="majorHAnsi"/>
          <w:sz w:val="26"/>
          <w:szCs w:val="26"/>
          <w:lang w:val="en-GB"/>
        </w:rPr>
        <w:t>,</w:t>
      </w:r>
      <w:r w:rsidR="002B090C">
        <w:rPr>
          <w:rFonts w:asciiTheme="majorHAnsi" w:hAnsiTheme="majorHAnsi"/>
          <w:sz w:val="26"/>
          <w:szCs w:val="26"/>
          <w:lang w:val="en-GB"/>
        </w:rPr>
        <w:t xml:space="preserve"> and that there was no blood or any other substance on his person.  He also said that the 2</w:t>
      </w:r>
      <w:r w:rsidR="002B090C" w:rsidRPr="008D0EFA">
        <w:rPr>
          <w:rFonts w:asciiTheme="majorHAnsi" w:hAnsiTheme="majorHAnsi"/>
          <w:sz w:val="26"/>
          <w:szCs w:val="26"/>
          <w:vertAlign w:val="superscript"/>
          <w:lang w:val="en-GB"/>
        </w:rPr>
        <w:t>nd</w:t>
      </w:r>
      <w:r w:rsidR="002B090C">
        <w:rPr>
          <w:rFonts w:asciiTheme="majorHAnsi" w:hAnsiTheme="majorHAnsi"/>
          <w:sz w:val="26"/>
          <w:szCs w:val="26"/>
          <w:lang w:val="en-GB"/>
        </w:rPr>
        <w:t xml:space="preserve"> Accused had not complained of body pain, and he was not coerced, induce</w:t>
      </w:r>
      <w:r>
        <w:rPr>
          <w:rFonts w:asciiTheme="majorHAnsi" w:hAnsiTheme="majorHAnsi"/>
          <w:sz w:val="26"/>
          <w:szCs w:val="26"/>
          <w:lang w:val="en-GB"/>
        </w:rPr>
        <w:t>d</w:t>
      </w:r>
      <w:r w:rsidR="002B090C">
        <w:rPr>
          <w:rFonts w:asciiTheme="majorHAnsi" w:hAnsiTheme="majorHAnsi"/>
          <w:sz w:val="26"/>
          <w:szCs w:val="26"/>
          <w:lang w:val="en-GB"/>
        </w:rPr>
        <w:t>, threatened or promised anything to make the statement.  He stated that the 2</w:t>
      </w:r>
      <w:r w:rsidR="002B090C" w:rsidRPr="00466F61">
        <w:rPr>
          <w:rFonts w:asciiTheme="majorHAnsi" w:hAnsiTheme="majorHAnsi"/>
          <w:sz w:val="26"/>
          <w:szCs w:val="26"/>
          <w:vertAlign w:val="superscript"/>
          <w:lang w:val="en-GB"/>
        </w:rPr>
        <w:t>nd</w:t>
      </w:r>
      <w:r w:rsidR="002B090C">
        <w:rPr>
          <w:rFonts w:asciiTheme="majorHAnsi" w:hAnsiTheme="majorHAnsi"/>
          <w:sz w:val="26"/>
          <w:szCs w:val="26"/>
          <w:lang w:val="en-GB"/>
        </w:rPr>
        <w:t xml:space="preserve"> Accused made the statement of his own freewill and signed each page after he had read the statement at the bottom of each page.  He also signed pages 3,4,5,7 and 11 where there were mistakes and that the 2</w:t>
      </w:r>
      <w:r w:rsidR="002B090C" w:rsidRPr="00B46649">
        <w:rPr>
          <w:rFonts w:asciiTheme="majorHAnsi" w:hAnsiTheme="majorHAnsi"/>
          <w:sz w:val="26"/>
          <w:szCs w:val="26"/>
          <w:vertAlign w:val="superscript"/>
          <w:lang w:val="en-GB"/>
        </w:rPr>
        <w:t>nd</w:t>
      </w:r>
      <w:r w:rsidR="002B090C">
        <w:rPr>
          <w:rFonts w:asciiTheme="majorHAnsi" w:hAnsiTheme="majorHAnsi"/>
          <w:sz w:val="26"/>
          <w:szCs w:val="26"/>
          <w:lang w:val="en-GB"/>
        </w:rPr>
        <w:t xml:space="preserve"> Accused after signing against every amendment on the said pages read the statement himself before he signed it. </w:t>
      </w:r>
    </w:p>
    <w:p w14:paraId="7AC938B3" w14:textId="77777777" w:rsidR="002B090C" w:rsidRPr="00682B9F" w:rsidRDefault="002B090C" w:rsidP="001A5C49">
      <w:pPr>
        <w:spacing w:after="0" w:line="360" w:lineRule="auto"/>
        <w:ind w:left="1440"/>
        <w:jc w:val="both"/>
        <w:rPr>
          <w:rFonts w:asciiTheme="majorHAnsi" w:hAnsiTheme="majorHAnsi"/>
          <w:sz w:val="10"/>
          <w:szCs w:val="10"/>
          <w:lang w:val="en-GB"/>
        </w:rPr>
      </w:pPr>
    </w:p>
    <w:p w14:paraId="14911A60" w14:textId="77777777" w:rsidR="002B090C" w:rsidRDefault="002B090C" w:rsidP="001A5C49">
      <w:pPr>
        <w:spacing w:after="0" w:line="360" w:lineRule="auto"/>
        <w:jc w:val="both"/>
        <w:rPr>
          <w:rFonts w:asciiTheme="majorHAnsi" w:hAnsiTheme="majorHAnsi"/>
          <w:sz w:val="26"/>
          <w:szCs w:val="26"/>
          <w:lang w:val="en-GB"/>
        </w:rPr>
      </w:pPr>
      <w:r w:rsidRPr="00682B9F">
        <w:rPr>
          <w:rFonts w:asciiTheme="majorHAnsi" w:hAnsiTheme="majorHAnsi"/>
          <w:sz w:val="26"/>
          <w:szCs w:val="26"/>
          <w:lang w:val="en-GB"/>
        </w:rPr>
        <w:t>Under cross-examination</w:t>
      </w:r>
      <w:r>
        <w:rPr>
          <w:rFonts w:asciiTheme="majorHAnsi" w:hAnsiTheme="majorHAnsi"/>
          <w:sz w:val="26"/>
          <w:szCs w:val="26"/>
          <w:lang w:val="en-GB"/>
        </w:rPr>
        <w:t xml:space="preserve"> he was asked the question:</w:t>
      </w:r>
    </w:p>
    <w:p w14:paraId="1DAD855B" w14:textId="77777777" w:rsidR="002B090C" w:rsidRPr="00682B9F" w:rsidRDefault="002B090C" w:rsidP="001A5C49">
      <w:pPr>
        <w:spacing w:after="0" w:line="360" w:lineRule="auto"/>
        <w:ind w:left="720"/>
        <w:jc w:val="both"/>
        <w:rPr>
          <w:rFonts w:asciiTheme="majorHAnsi" w:hAnsiTheme="majorHAnsi"/>
          <w:i/>
          <w:sz w:val="26"/>
          <w:szCs w:val="26"/>
          <w:lang w:val="en-GB"/>
        </w:rPr>
      </w:pPr>
      <w:r w:rsidRPr="00682B9F">
        <w:rPr>
          <w:rFonts w:asciiTheme="majorHAnsi" w:hAnsiTheme="majorHAnsi"/>
          <w:i/>
          <w:sz w:val="26"/>
          <w:szCs w:val="26"/>
          <w:lang w:val="en-GB"/>
        </w:rPr>
        <w:t>“You did not ask him or tell him about his right to a lawyer because according to you, it is subsumed in the caution statement, not so?”</w:t>
      </w:r>
    </w:p>
    <w:p w14:paraId="24E1BB8B"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His answer was yes.  (</w:t>
      </w:r>
      <w:r w:rsidR="00682B9F">
        <w:rPr>
          <w:rFonts w:asciiTheme="majorHAnsi" w:hAnsiTheme="majorHAnsi"/>
          <w:sz w:val="26"/>
          <w:szCs w:val="26"/>
          <w:lang w:val="en-GB"/>
        </w:rPr>
        <w:t>Page</w:t>
      </w:r>
      <w:r>
        <w:rPr>
          <w:rFonts w:asciiTheme="majorHAnsi" w:hAnsiTheme="majorHAnsi"/>
          <w:sz w:val="26"/>
          <w:szCs w:val="26"/>
          <w:lang w:val="en-GB"/>
        </w:rPr>
        <w:t xml:space="preserve"> 57).  He further </w:t>
      </w:r>
      <w:r w:rsidR="00682B9F">
        <w:rPr>
          <w:rFonts w:asciiTheme="majorHAnsi" w:hAnsiTheme="majorHAnsi"/>
          <w:sz w:val="26"/>
          <w:szCs w:val="26"/>
          <w:lang w:val="en-GB"/>
        </w:rPr>
        <w:t>stated that</w:t>
      </w:r>
      <w:r>
        <w:rPr>
          <w:rFonts w:asciiTheme="majorHAnsi" w:hAnsiTheme="majorHAnsi"/>
          <w:sz w:val="26"/>
          <w:szCs w:val="26"/>
          <w:lang w:val="en-GB"/>
        </w:rPr>
        <w:t xml:space="preserve"> the procedure contained on the standard documents used by the ACC in respect of caution statement was what he followed. </w:t>
      </w:r>
    </w:p>
    <w:p w14:paraId="02E481EA"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1358AD40" w14:textId="77777777" w:rsidR="00682B9F"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lastRenderedPageBreak/>
        <w:t>The 2</w:t>
      </w:r>
      <w:r w:rsidRPr="00E5099D">
        <w:rPr>
          <w:rFonts w:asciiTheme="majorHAnsi" w:hAnsiTheme="majorHAnsi"/>
          <w:sz w:val="26"/>
          <w:szCs w:val="26"/>
          <w:vertAlign w:val="superscript"/>
          <w:lang w:val="en-GB"/>
        </w:rPr>
        <w:t>nd</w:t>
      </w:r>
      <w:r w:rsidR="00682B9F">
        <w:rPr>
          <w:rFonts w:asciiTheme="majorHAnsi" w:hAnsiTheme="majorHAnsi"/>
          <w:sz w:val="26"/>
          <w:szCs w:val="26"/>
          <w:lang w:val="en-GB"/>
        </w:rPr>
        <w:t xml:space="preserve"> Voir d</w:t>
      </w:r>
      <w:r>
        <w:rPr>
          <w:rFonts w:asciiTheme="majorHAnsi" w:hAnsiTheme="majorHAnsi"/>
          <w:sz w:val="26"/>
          <w:szCs w:val="26"/>
          <w:lang w:val="en-GB"/>
        </w:rPr>
        <w:t>ire witness for the Prosecution corroborated the 1</w:t>
      </w:r>
      <w:r w:rsidRPr="00E5099D">
        <w:rPr>
          <w:rFonts w:asciiTheme="majorHAnsi" w:hAnsiTheme="majorHAnsi"/>
          <w:sz w:val="26"/>
          <w:szCs w:val="26"/>
          <w:vertAlign w:val="superscript"/>
          <w:lang w:val="en-GB"/>
        </w:rPr>
        <w:t>st</w:t>
      </w:r>
      <w:r w:rsidR="00682B9F">
        <w:rPr>
          <w:rFonts w:asciiTheme="majorHAnsi" w:hAnsiTheme="majorHAnsi"/>
          <w:sz w:val="26"/>
          <w:szCs w:val="26"/>
          <w:lang w:val="en-GB"/>
        </w:rPr>
        <w:t xml:space="preserve"> Voir d</w:t>
      </w:r>
      <w:r>
        <w:rPr>
          <w:rFonts w:asciiTheme="majorHAnsi" w:hAnsiTheme="majorHAnsi"/>
          <w:sz w:val="26"/>
          <w:szCs w:val="26"/>
          <w:lang w:val="en-GB"/>
        </w:rPr>
        <w:t>ire witness. The 2</w:t>
      </w:r>
      <w:r w:rsidRPr="00E5099D">
        <w:rPr>
          <w:rFonts w:asciiTheme="majorHAnsi" w:hAnsiTheme="majorHAnsi"/>
          <w:sz w:val="26"/>
          <w:szCs w:val="26"/>
          <w:vertAlign w:val="superscript"/>
          <w:lang w:val="en-GB"/>
        </w:rPr>
        <w:t>nd</w:t>
      </w:r>
      <w:r w:rsidR="00682B9F">
        <w:rPr>
          <w:rFonts w:asciiTheme="majorHAnsi" w:hAnsiTheme="majorHAnsi"/>
          <w:sz w:val="26"/>
          <w:szCs w:val="26"/>
          <w:lang w:val="en-GB"/>
        </w:rPr>
        <w:t xml:space="preserve"> Voir d</w:t>
      </w:r>
      <w:r>
        <w:rPr>
          <w:rFonts w:asciiTheme="majorHAnsi" w:hAnsiTheme="majorHAnsi"/>
          <w:sz w:val="26"/>
          <w:szCs w:val="26"/>
          <w:lang w:val="en-GB"/>
        </w:rPr>
        <w:t>ire witn</w:t>
      </w:r>
      <w:r w:rsidR="00682B9F">
        <w:rPr>
          <w:rFonts w:asciiTheme="majorHAnsi" w:hAnsiTheme="majorHAnsi"/>
          <w:sz w:val="26"/>
          <w:szCs w:val="26"/>
          <w:lang w:val="en-GB"/>
        </w:rPr>
        <w:t>ess; Hassan Kamara stated amongst</w:t>
      </w:r>
      <w:r>
        <w:rPr>
          <w:rFonts w:asciiTheme="majorHAnsi" w:hAnsiTheme="majorHAnsi"/>
          <w:sz w:val="26"/>
          <w:szCs w:val="26"/>
          <w:lang w:val="en-GB"/>
        </w:rPr>
        <w:t xml:space="preserve"> other things that the interview took place in a conducive and comfortable atmosphere. The 2</w:t>
      </w:r>
      <w:r w:rsidRPr="0095015F">
        <w:rPr>
          <w:rFonts w:asciiTheme="majorHAnsi" w:hAnsiTheme="majorHAnsi"/>
          <w:sz w:val="26"/>
          <w:szCs w:val="26"/>
          <w:vertAlign w:val="superscript"/>
          <w:lang w:val="en-GB"/>
        </w:rPr>
        <w:t>nd</w:t>
      </w:r>
      <w:r>
        <w:rPr>
          <w:rFonts w:asciiTheme="majorHAnsi" w:hAnsiTheme="majorHAnsi"/>
          <w:sz w:val="26"/>
          <w:szCs w:val="26"/>
          <w:lang w:val="en-GB"/>
        </w:rPr>
        <w:t xml:space="preserve"> Accused was comfortable throughout the interview and he made the statement voluntarily and that “there was nothing unusual on the 2</w:t>
      </w:r>
      <w:r w:rsidRPr="00674C29">
        <w:rPr>
          <w:rFonts w:asciiTheme="majorHAnsi" w:hAnsiTheme="majorHAnsi"/>
          <w:sz w:val="26"/>
          <w:szCs w:val="26"/>
          <w:vertAlign w:val="superscript"/>
          <w:lang w:val="en-GB"/>
        </w:rPr>
        <w:t>nd</w:t>
      </w:r>
      <w:r>
        <w:rPr>
          <w:rFonts w:asciiTheme="majorHAnsi" w:hAnsiTheme="majorHAnsi"/>
          <w:sz w:val="26"/>
          <w:szCs w:val="26"/>
          <w:lang w:val="en-GB"/>
        </w:rPr>
        <w:t xml:space="preserve"> Accused person when he was arrested and taken to the Wellington Police Post and later to the ACC.  Hassan Kamara also stated that</w:t>
      </w:r>
      <w:r w:rsidR="00682B9F">
        <w:rPr>
          <w:rFonts w:asciiTheme="majorHAnsi" w:hAnsiTheme="majorHAnsi"/>
          <w:sz w:val="26"/>
          <w:szCs w:val="26"/>
          <w:lang w:val="en-GB"/>
        </w:rPr>
        <w:t>:-</w:t>
      </w:r>
    </w:p>
    <w:p w14:paraId="4BFB2F6B" w14:textId="77777777" w:rsidR="0050437D" w:rsidRDefault="002B090C" w:rsidP="001A5C49">
      <w:pPr>
        <w:spacing w:after="0" w:line="360" w:lineRule="auto"/>
        <w:ind w:left="720"/>
        <w:jc w:val="both"/>
        <w:rPr>
          <w:rFonts w:asciiTheme="majorHAnsi" w:hAnsiTheme="majorHAnsi"/>
          <w:sz w:val="26"/>
          <w:szCs w:val="26"/>
          <w:lang w:val="en-GB"/>
        </w:rPr>
      </w:pPr>
      <w:r>
        <w:rPr>
          <w:rFonts w:asciiTheme="majorHAnsi" w:hAnsiTheme="majorHAnsi"/>
          <w:sz w:val="26"/>
          <w:szCs w:val="26"/>
          <w:lang w:val="en-GB"/>
        </w:rPr>
        <w:t xml:space="preserve"> “I was present as lead investigator when the statement of the 2</w:t>
      </w:r>
      <w:r w:rsidRPr="000E690F">
        <w:rPr>
          <w:rFonts w:asciiTheme="majorHAnsi" w:hAnsiTheme="majorHAnsi"/>
          <w:sz w:val="26"/>
          <w:szCs w:val="26"/>
          <w:vertAlign w:val="superscript"/>
          <w:lang w:val="en-GB"/>
        </w:rPr>
        <w:t>nd</w:t>
      </w:r>
      <w:r>
        <w:rPr>
          <w:rFonts w:asciiTheme="majorHAnsi" w:hAnsiTheme="majorHAnsi"/>
          <w:sz w:val="26"/>
          <w:szCs w:val="26"/>
          <w:lang w:val="en-GB"/>
        </w:rPr>
        <w:t xml:space="preserve"> Accused commenced. The 2</w:t>
      </w:r>
      <w:r w:rsidRPr="000E690F">
        <w:rPr>
          <w:rFonts w:asciiTheme="majorHAnsi" w:hAnsiTheme="majorHAnsi"/>
          <w:sz w:val="26"/>
          <w:szCs w:val="26"/>
          <w:vertAlign w:val="superscript"/>
          <w:lang w:val="en-GB"/>
        </w:rPr>
        <w:t>nd</w:t>
      </w:r>
      <w:r>
        <w:rPr>
          <w:rFonts w:asciiTheme="majorHAnsi" w:hAnsiTheme="majorHAnsi"/>
          <w:sz w:val="26"/>
          <w:szCs w:val="26"/>
          <w:lang w:val="en-GB"/>
        </w:rPr>
        <w:t xml:space="preserve"> Accused signed all the pages and where there are mistakes, he initialled all the portions. The 2</w:t>
      </w:r>
      <w:r w:rsidRPr="0027322C">
        <w:rPr>
          <w:rFonts w:asciiTheme="majorHAnsi" w:hAnsiTheme="majorHAnsi"/>
          <w:sz w:val="26"/>
          <w:szCs w:val="26"/>
          <w:vertAlign w:val="superscript"/>
          <w:lang w:val="en-GB"/>
        </w:rPr>
        <w:t>nd</w:t>
      </w:r>
      <w:r>
        <w:rPr>
          <w:rFonts w:asciiTheme="majorHAnsi" w:hAnsiTheme="majorHAnsi"/>
          <w:sz w:val="26"/>
          <w:szCs w:val="26"/>
          <w:lang w:val="en-GB"/>
        </w:rPr>
        <w:t xml:space="preserve"> Accused read over the entire statement himself after it was recorded and he signed on each page.  In the course of making the statement, there was nothing on his body, no blood on his clothing or any pain of his body visible to me.</w:t>
      </w:r>
      <w:r w:rsidR="00306815">
        <w:rPr>
          <w:rFonts w:asciiTheme="majorHAnsi" w:hAnsiTheme="majorHAnsi"/>
          <w:sz w:val="26"/>
          <w:szCs w:val="26"/>
          <w:lang w:val="en-GB"/>
        </w:rPr>
        <w:t>”</w:t>
      </w:r>
      <w:r>
        <w:rPr>
          <w:rFonts w:asciiTheme="majorHAnsi" w:hAnsiTheme="majorHAnsi"/>
          <w:sz w:val="26"/>
          <w:szCs w:val="26"/>
          <w:lang w:val="en-GB"/>
        </w:rPr>
        <w:t xml:space="preserve">  </w:t>
      </w:r>
    </w:p>
    <w:p w14:paraId="7E56EB11"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The 2</w:t>
      </w:r>
      <w:r w:rsidRPr="002B0894">
        <w:rPr>
          <w:rFonts w:asciiTheme="majorHAnsi" w:hAnsiTheme="majorHAnsi"/>
          <w:sz w:val="26"/>
          <w:szCs w:val="26"/>
          <w:vertAlign w:val="superscript"/>
          <w:lang w:val="en-GB"/>
        </w:rPr>
        <w:t>nd</w:t>
      </w:r>
      <w:r w:rsidR="00682B9F">
        <w:rPr>
          <w:rFonts w:asciiTheme="majorHAnsi" w:hAnsiTheme="majorHAnsi"/>
          <w:sz w:val="26"/>
          <w:szCs w:val="26"/>
          <w:lang w:val="en-GB"/>
        </w:rPr>
        <w:t xml:space="preserve"> </w:t>
      </w:r>
      <w:r w:rsidR="00682B9F" w:rsidRPr="00682B9F">
        <w:rPr>
          <w:rFonts w:asciiTheme="majorHAnsi" w:hAnsiTheme="majorHAnsi"/>
          <w:i/>
          <w:sz w:val="26"/>
          <w:szCs w:val="26"/>
          <w:lang w:val="en-GB"/>
        </w:rPr>
        <w:t>Voir d</w:t>
      </w:r>
      <w:r w:rsidRPr="00682B9F">
        <w:rPr>
          <w:rFonts w:asciiTheme="majorHAnsi" w:hAnsiTheme="majorHAnsi"/>
          <w:i/>
          <w:sz w:val="26"/>
          <w:szCs w:val="26"/>
          <w:lang w:val="en-GB"/>
        </w:rPr>
        <w:t>ire</w:t>
      </w:r>
      <w:r>
        <w:rPr>
          <w:rFonts w:asciiTheme="majorHAnsi" w:hAnsiTheme="majorHAnsi"/>
          <w:sz w:val="26"/>
          <w:szCs w:val="26"/>
          <w:lang w:val="en-GB"/>
        </w:rPr>
        <w:t xml:space="preserve"> witness for the Prosecution also stated that the 2</w:t>
      </w:r>
      <w:r w:rsidRPr="002B0894">
        <w:rPr>
          <w:rFonts w:asciiTheme="majorHAnsi" w:hAnsiTheme="majorHAnsi"/>
          <w:sz w:val="26"/>
          <w:szCs w:val="26"/>
          <w:vertAlign w:val="superscript"/>
          <w:lang w:val="en-GB"/>
        </w:rPr>
        <w:t>nd</w:t>
      </w:r>
      <w:r>
        <w:rPr>
          <w:rFonts w:asciiTheme="majorHAnsi" w:hAnsiTheme="majorHAnsi"/>
          <w:sz w:val="26"/>
          <w:szCs w:val="26"/>
          <w:lang w:val="en-GB"/>
        </w:rPr>
        <w:t xml:space="preserve"> Accused did not make any compliant in respect of body pain or sickness when making the statement and was not promised, induced, coerced or threatened to make the statement</w:t>
      </w:r>
      <w:r w:rsidR="00352FF9">
        <w:rPr>
          <w:rFonts w:asciiTheme="majorHAnsi" w:hAnsiTheme="majorHAnsi"/>
          <w:sz w:val="26"/>
          <w:szCs w:val="26"/>
          <w:lang w:val="en-GB"/>
        </w:rPr>
        <w:t>,</w:t>
      </w:r>
      <w:r>
        <w:rPr>
          <w:rFonts w:asciiTheme="majorHAnsi" w:hAnsiTheme="majorHAnsi"/>
          <w:sz w:val="26"/>
          <w:szCs w:val="26"/>
          <w:lang w:val="en-GB"/>
        </w:rPr>
        <w:t xml:space="preserve"> and that the 2</w:t>
      </w:r>
      <w:r w:rsidRPr="005D55F6">
        <w:rPr>
          <w:rFonts w:asciiTheme="majorHAnsi" w:hAnsiTheme="majorHAnsi"/>
          <w:sz w:val="26"/>
          <w:szCs w:val="26"/>
          <w:vertAlign w:val="superscript"/>
          <w:lang w:val="en-GB"/>
        </w:rPr>
        <w:t>nd</w:t>
      </w:r>
      <w:r>
        <w:rPr>
          <w:rFonts w:asciiTheme="majorHAnsi" w:hAnsiTheme="majorHAnsi"/>
          <w:sz w:val="26"/>
          <w:szCs w:val="26"/>
          <w:lang w:val="en-GB"/>
        </w:rPr>
        <w:t xml:space="preserve"> Accused did so of his own freewill.  (Page 65). </w:t>
      </w:r>
    </w:p>
    <w:p w14:paraId="6784EB27"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713E1A4C" w14:textId="77777777" w:rsidR="002B090C" w:rsidRDefault="003415CF"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Under Cross-E</w:t>
      </w:r>
      <w:r w:rsidR="002B090C" w:rsidRPr="002D15F2">
        <w:rPr>
          <w:rFonts w:asciiTheme="majorHAnsi" w:hAnsiTheme="majorHAnsi"/>
          <w:sz w:val="26"/>
          <w:szCs w:val="26"/>
          <w:lang w:val="en-GB"/>
        </w:rPr>
        <w:t>xamination</w:t>
      </w:r>
      <w:r w:rsidR="002B090C">
        <w:rPr>
          <w:rFonts w:asciiTheme="majorHAnsi" w:hAnsiTheme="majorHAnsi"/>
          <w:sz w:val="26"/>
          <w:szCs w:val="26"/>
          <w:lang w:val="en-GB"/>
        </w:rPr>
        <w:t xml:space="preserve"> he was asked the question:</w:t>
      </w:r>
    </w:p>
    <w:p w14:paraId="7683BB5C" w14:textId="77777777" w:rsidR="002B090C" w:rsidRPr="00176572" w:rsidRDefault="00176572" w:rsidP="001A5C49">
      <w:pPr>
        <w:spacing w:after="0" w:line="360" w:lineRule="auto"/>
        <w:ind w:left="720"/>
        <w:jc w:val="both"/>
        <w:rPr>
          <w:rFonts w:asciiTheme="majorHAnsi" w:hAnsiTheme="majorHAnsi"/>
          <w:sz w:val="26"/>
          <w:szCs w:val="26"/>
          <w:lang w:val="en-GB"/>
        </w:rPr>
      </w:pPr>
      <w:proofErr w:type="gramStart"/>
      <w:r>
        <w:rPr>
          <w:rFonts w:asciiTheme="majorHAnsi" w:hAnsiTheme="majorHAnsi"/>
          <w:b/>
          <w:sz w:val="26"/>
          <w:szCs w:val="26"/>
          <w:lang w:val="en-GB"/>
        </w:rPr>
        <w:t>Q. ”</w:t>
      </w:r>
      <w:r w:rsidR="002B090C" w:rsidRPr="00176572">
        <w:rPr>
          <w:rFonts w:asciiTheme="majorHAnsi" w:hAnsiTheme="majorHAnsi"/>
          <w:sz w:val="26"/>
          <w:szCs w:val="26"/>
          <w:lang w:val="en-GB"/>
        </w:rPr>
        <w:t>You</w:t>
      </w:r>
      <w:proofErr w:type="gramEnd"/>
      <w:r w:rsidR="002B090C" w:rsidRPr="00176572">
        <w:rPr>
          <w:rFonts w:asciiTheme="majorHAnsi" w:hAnsiTheme="majorHAnsi"/>
          <w:sz w:val="26"/>
          <w:szCs w:val="26"/>
          <w:lang w:val="en-GB"/>
        </w:rPr>
        <w:t xml:space="preserve"> helped the 2</w:t>
      </w:r>
      <w:r w:rsidR="002B090C" w:rsidRPr="00176572">
        <w:rPr>
          <w:rFonts w:asciiTheme="majorHAnsi" w:hAnsiTheme="majorHAnsi"/>
          <w:sz w:val="26"/>
          <w:szCs w:val="26"/>
          <w:vertAlign w:val="superscript"/>
          <w:lang w:val="en-GB"/>
        </w:rPr>
        <w:t>nd</w:t>
      </w:r>
      <w:r w:rsidR="002B090C" w:rsidRPr="00176572">
        <w:rPr>
          <w:rFonts w:asciiTheme="majorHAnsi" w:hAnsiTheme="majorHAnsi"/>
          <w:sz w:val="26"/>
          <w:szCs w:val="26"/>
          <w:lang w:val="en-GB"/>
        </w:rPr>
        <w:t xml:space="preserve"> Accused to buy drugs on that day”</w:t>
      </w:r>
    </w:p>
    <w:p w14:paraId="36B7AC0A" w14:textId="77777777" w:rsidR="002B090C" w:rsidRPr="00176572" w:rsidRDefault="00176572" w:rsidP="001A5C49">
      <w:pPr>
        <w:spacing w:after="0" w:line="360" w:lineRule="auto"/>
        <w:ind w:left="720"/>
        <w:jc w:val="both"/>
        <w:rPr>
          <w:rFonts w:asciiTheme="majorHAnsi" w:hAnsiTheme="majorHAnsi"/>
          <w:sz w:val="26"/>
          <w:szCs w:val="26"/>
          <w:lang w:val="en-GB"/>
        </w:rPr>
      </w:pPr>
      <w:r w:rsidRPr="00176572">
        <w:rPr>
          <w:rFonts w:asciiTheme="majorHAnsi" w:hAnsiTheme="majorHAnsi"/>
          <w:b/>
          <w:sz w:val="26"/>
          <w:szCs w:val="26"/>
          <w:lang w:val="en-GB"/>
        </w:rPr>
        <w:t>A.</w:t>
      </w:r>
      <w:r w:rsidR="002B090C" w:rsidRPr="00176572">
        <w:rPr>
          <w:rFonts w:asciiTheme="majorHAnsi" w:hAnsiTheme="majorHAnsi"/>
          <w:b/>
          <w:sz w:val="26"/>
          <w:szCs w:val="26"/>
          <w:lang w:val="en-GB"/>
        </w:rPr>
        <w:t xml:space="preserve"> </w:t>
      </w:r>
      <w:r>
        <w:rPr>
          <w:rFonts w:asciiTheme="majorHAnsi" w:hAnsiTheme="majorHAnsi"/>
          <w:b/>
          <w:sz w:val="26"/>
          <w:szCs w:val="26"/>
          <w:lang w:val="en-GB"/>
        </w:rPr>
        <w:t>“</w:t>
      </w:r>
      <w:r>
        <w:rPr>
          <w:rFonts w:asciiTheme="majorHAnsi" w:hAnsiTheme="majorHAnsi"/>
          <w:sz w:val="26"/>
          <w:szCs w:val="26"/>
          <w:lang w:val="en-GB"/>
        </w:rPr>
        <w:t>No My Lady;</w:t>
      </w:r>
      <w:r w:rsidR="002B090C" w:rsidRPr="00176572">
        <w:rPr>
          <w:rFonts w:asciiTheme="majorHAnsi" w:hAnsiTheme="majorHAnsi"/>
          <w:sz w:val="26"/>
          <w:szCs w:val="26"/>
          <w:lang w:val="en-GB"/>
        </w:rPr>
        <w:t xml:space="preserve"> it was on the 3</w:t>
      </w:r>
      <w:r w:rsidR="002B090C" w:rsidRPr="00176572">
        <w:rPr>
          <w:rFonts w:asciiTheme="majorHAnsi" w:hAnsiTheme="majorHAnsi"/>
          <w:sz w:val="26"/>
          <w:szCs w:val="26"/>
          <w:vertAlign w:val="superscript"/>
          <w:lang w:val="en-GB"/>
        </w:rPr>
        <w:t>rd</w:t>
      </w:r>
      <w:r w:rsidR="002B090C" w:rsidRPr="00176572">
        <w:rPr>
          <w:rFonts w:asciiTheme="majorHAnsi" w:hAnsiTheme="majorHAnsi"/>
          <w:sz w:val="26"/>
          <w:szCs w:val="26"/>
          <w:lang w:val="en-GB"/>
        </w:rPr>
        <w:t xml:space="preserve"> engagement that he said he had body pains that I told him to get some drugs”.</w:t>
      </w:r>
    </w:p>
    <w:p w14:paraId="3F4FB999"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After the above answer under cross-examination, during re-examination the 2</w:t>
      </w:r>
      <w:r w:rsidRPr="00793B65">
        <w:rPr>
          <w:rFonts w:asciiTheme="majorHAnsi" w:hAnsiTheme="majorHAnsi"/>
          <w:sz w:val="26"/>
          <w:szCs w:val="26"/>
          <w:vertAlign w:val="superscript"/>
          <w:lang w:val="en-GB"/>
        </w:rPr>
        <w:t>nd</w:t>
      </w:r>
      <w:r w:rsidR="007533D8">
        <w:rPr>
          <w:rFonts w:asciiTheme="majorHAnsi" w:hAnsiTheme="majorHAnsi"/>
          <w:sz w:val="26"/>
          <w:szCs w:val="26"/>
          <w:lang w:val="en-GB"/>
        </w:rPr>
        <w:t xml:space="preserve"> Voir d</w:t>
      </w:r>
      <w:r>
        <w:rPr>
          <w:rFonts w:asciiTheme="majorHAnsi" w:hAnsiTheme="majorHAnsi"/>
          <w:sz w:val="26"/>
          <w:szCs w:val="26"/>
          <w:lang w:val="en-GB"/>
        </w:rPr>
        <w:t>ire witness for the Prosecution further clarified that the</w:t>
      </w:r>
      <w:r w:rsidR="007533D8">
        <w:rPr>
          <w:rFonts w:asciiTheme="majorHAnsi" w:hAnsiTheme="majorHAnsi"/>
          <w:sz w:val="26"/>
          <w:szCs w:val="26"/>
          <w:lang w:val="en-GB"/>
        </w:rPr>
        <w:t xml:space="preserve"> </w:t>
      </w:r>
      <w:r>
        <w:rPr>
          <w:rFonts w:asciiTheme="majorHAnsi" w:hAnsiTheme="majorHAnsi"/>
          <w:sz w:val="26"/>
          <w:szCs w:val="26"/>
          <w:lang w:val="en-GB"/>
        </w:rPr>
        <w:t>3</w:t>
      </w:r>
      <w:r w:rsidRPr="002010A1">
        <w:rPr>
          <w:rFonts w:asciiTheme="majorHAnsi" w:hAnsiTheme="majorHAnsi"/>
          <w:sz w:val="26"/>
          <w:szCs w:val="26"/>
          <w:vertAlign w:val="superscript"/>
          <w:lang w:val="en-GB"/>
        </w:rPr>
        <w:t>rd</w:t>
      </w:r>
      <w:r>
        <w:rPr>
          <w:rFonts w:asciiTheme="majorHAnsi" w:hAnsiTheme="majorHAnsi"/>
          <w:sz w:val="26"/>
          <w:szCs w:val="26"/>
          <w:lang w:val="en-GB"/>
        </w:rPr>
        <w:t xml:space="preserve"> engagement was two (2) weeks after the 2</w:t>
      </w:r>
      <w:r w:rsidRPr="002010A1">
        <w:rPr>
          <w:rFonts w:asciiTheme="majorHAnsi" w:hAnsiTheme="majorHAnsi"/>
          <w:sz w:val="26"/>
          <w:szCs w:val="26"/>
          <w:vertAlign w:val="superscript"/>
          <w:lang w:val="en-GB"/>
        </w:rPr>
        <w:t>nd</w:t>
      </w:r>
      <w:r>
        <w:rPr>
          <w:rFonts w:asciiTheme="majorHAnsi" w:hAnsiTheme="majorHAnsi"/>
          <w:sz w:val="26"/>
          <w:szCs w:val="26"/>
          <w:lang w:val="en-GB"/>
        </w:rPr>
        <w:t xml:space="preserve"> Accuse had been admitted to bail that was when he complained of body pains.  </w:t>
      </w:r>
    </w:p>
    <w:p w14:paraId="709004BC"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60129E8D"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 xml:space="preserve"> The 3</w:t>
      </w:r>
      <w:r w:rsidRPr="006A32D1">
        <w:rPr>
          <w:rFonts w:asciiTheme="majorHAnsi" w:hAnsiTheme="majorHAnsi"/>
          <w:sz w:val="26"/>
          <w:szCs w:val="26"/>
          <w:vertAlign w:val="superscript"/>
          <w:lang w:val="en-GB"/>
        </w:rPr>
        <w:t>rd</w:t>
      </w:r>
      <w:r w:rsidR="007533D8">
        <w:rPr>
          <w:rFonts w:asciiTheme="majorHAnsi" w:hAnsiTheme="majorHAnsi"/>
          <w:sz w:val="26"/>
          <w:szCs w:val="26"/>
          <w:lang w:val="en-GB"/>
        </w:rPr>
        <w:t xml:space="preserve"> </w:t>
      </w:r>
      <w:r w:rsidR="007533D8" w:rsidRPr="00EB7E60">
        <w:rPr>
          <w:rFonts w:asciiTheme="majorHAnsi" w:hAnsiTheme="majorHAnsi"/>
          <w:i/>
          <w:sz w:val="26"/>
          <w:szCs w:val="26"/>
          <w:lang w:val="en-GB"/>
        </w:rPr>
        <w:t>Voir d</w:t>
      </w:r>
      <w:r w:rsidRPr="00EB7E60">
        <w:rPr>
          <w:rFonts w:asciiTheme="majorHAnsi" w:hAnsiTheme="majorHAnsi"/>
          <w:i/>
          <w:sz w:val="26"/>
          <w:szCs w:val="26"/>
          <w:lang w:val="en-GB"/>
        </w:rPr>
        <w:t>ire</w:t>
      </w:r>
      <w:r>
        <w:rPr>
          <w:rFonts w:asciiTheme="majorHAnsi" w:hAnsiTheme="majorHAnsi"/>
          <w:sz w:val="26"/>
          <w:szCs w:val="26"/>
          <w:lang w:val="en-GB"/>
        </w:rPr>
        <w:t xml:space="preserve"> witness for the Prosecution</w:t>
      </w:r>
      <w:r w:rsidR="007533D8">
        <w:rPr>
          <w:rFonts w:asciiTheme="majorHAnsi" w:hAnsiTheme="majorHAnsi"/>
          <w:sz w:val="26"/>
          <w:szCs w:val="26"/>
          <w:lang w:val="en-GB"/>
        </w:rPr>
        <w:t>,</w:t>
      </w:r>
      <w:r>
        <w:rPr>
          <w:rFonts w:asciiTheme="majorHAnsi" w:hAnsiTheme="majorHAnsi"/>
          <w:sz w:val="26"/>
          <w:szCs w:val="26"/>
          <w:lang w:val="en-GB"/>
        </w:rPr>
        <w:t xml:space="preserve"> Philip </w:t>
      </w:r>
      <w:r w:rsidRPr="00C65720">
        <w:rPr>
          <w:rFonts w:asciiTheme="majorHAnsi" w:hAnsiTheme="majorHAnsi"/>
          <w:sz w:val="26"/>
          <w:szCs w:val="26"/>
          <w:lang w:val="en-GB"/>
        </w:rPr>
        <w:t>K</w:t>
      </w:r>
      <w:r>
        <w:rPr>
          <w:rFonts w:asciiTheme="majorHAnsi" w:hAnsiTheme="majorHAnsi"/>
          <w:sz w:val="26"/>
          <w:szCs w:val="26"/>
          <w:lang w:val="en-GB"/>
        </w:rPr>
        <w:t>oroma</w:t>
      </w:r>
      <w:r w:rsidR="007533D8">
        <w:rPr>
          <w:rFonts w:asciiTheme="majorHAnsi" w:hAnsiTheme="majorHAnsi"/>
          <w:sz w:val="26"/>
          <w:szCs w:val="26"/>
          <w:lang w:val="en-GB"/>
        </w:rPr>
        <w:t>,</w:t>
      </w:r>
      <w:r>
        <w:rPr>
          <w:rFonts w:asciiTheme="majorHAnsi" w:hAnsiTheme="majorHAnsi"/>
          <w:sz w:val="26"/>
          <w:szCs w:val="26"/>
          <w:lang w:val="en-GB"/>
        </w:rPr>
        <w:t xml:space="preserve"> who is an OSD personnel deployed at the Anti-Corruption Commission.  He sated amongst other things that he </w:t>
      </w:r>
      <w:r>
        <w:rPr>
          <w:rFonts w:asciiTheme="majorHAnsi" w:hAnsiTheme="majorHAnsi"/>
          <w:sz w:val="26"/>
          <w:szCs w:val="26"/>
          <w:lang w:val="en-GB"/>
        </w:rPr>
        <w:lastRenderedPageBreak/>
        <w:t xml:space="preserve">accompanied the ACC officials on all operations including investigations.  He also stated that he accompanied the other ACC staff to </w:t>
      </w:r>
      <w:proofErr w:type="spellStart"/>
      <w:r>
        <w:rPr>
          <w:rFonts w:asciiTheme="majorHAnsi" w:hAnsiTheme="majorHAnsi"/>
          <w:sz w:val="26"/>
          <w:szCs w:val="26"/>
          <w:lang w:val="en-GB"/>
        </w:rPr>
        <w:t>Fatibu</w:t>
      </w:r>
      <w:proofErr w:type="spellEnd"/>
      <w:r>
        <w:rPr>
          <w:rFonts w:asciiTheme="majorHAnsi" w:hAnsiTheme="majorHAnsi"/>
          <w:sz w:val="26"/>
          <w:szCs w:val="26"/>
          <w:lang w:val="en-GB"/>
        </w:rPr>
        <w:t xml:space="preserve"> Technical Senior Secondary School and the “</w:t>
      </w:r>
      <w:r w:rsidRPr="00907570">
        <w:rPr>
          <w:rFonts w:asciiTheme="majorHAnsi" w:hAnsiTheme="majorHAnsi"/>
          <w:i/>
          <w:sz w:val="26"/>
          <w:szCs w:val="26"/>
          <w:lang w:val="en-GB"/>
        </w:rPr>
        <w:t>2</w:t>
      </w:r>
      <w:r w:rsidRPr="00907570">
        <w:rPr>
          <w:rFonts w:asciiTheme="majorHAnsi" w:hAnsiTheme="majorHAnsi"/>
          <w:i/>
          <w:sz w:val="26"/>
          <w:szCs w:val="26"/>
          <w:vertAlign w:val="superscript"/>
          <w:lang w:val="en-GB"/>
        </w:rPr>
        <w:t>nd</w:t>
      </w:r>
      <w:r w:rsidRPr="00907570">
        <w:rPr>
          <w:rFonts w:asciiTheme="majorHAnsi" w:hAnsiTheme="majorHAnsi"/>
          <w:i/>
          <w:sz w:val="26"/>
          <w:szCs w:val="26"/>
          <w:lang w:val="en-GB"/>
        </w:rPr>
        <w:t xml:space="preserve"> Accused was handed over to me by Hassan Kamara</w:t>
      </w:r>
      <w:r w:rsidR="007533D8">
        <w:rPr>
          <w:rFonts w:asciiTheme="majorHAnsi" w:hAnsiTheme="majorHAnsi"/>
          <w:i/>
          <w:sz w:val="26"/>
          <w:szCs w:val="26"/>
          <w:lang w:val="en-GB"/>
        </w:rPr>
        <w:t>…..</w:t>
      </w:r>
      <w:r w:rsidRPr="00907570">
        <w:rPr>
          <w:rFonts w:asciiTheme="majorHAnsi" w:hAnsiTheme="majorHAnsi"/>
          <w:i/>
          <w:sz w:val="26"/>
          <w:szCs w:val="26"/>
          <w:lang w:val="en-GB"/>
        </w:rPr>
        <w:t xml:space="preserve"> I observed the 2</w:t>
      </w:r>
      <w:r w:rsidRPr="00907570">
        <w:rPr>
          <w:rFonts w:asciiTheme="majorHAnsi" w:hAnsiTheme="majorHAnsi"/>
          <w:i/>
          <w:sz w:val="26"/>
          <w:szCs w:val="26"/>
          <w:vertAlign w:val="superscript"/>
          <w:lang w:val="en-GB"/>
        </w:rPr>
        <w:t>nd</w:t>
      </w:r>
      <w:r w:rsidRPr="00907570">
        <w:rPr>
          <w:rFonts w:asciiTheme="majorHAnsi" w:hAnsiTheme="majorHAnsi"/>
          <w:i/>
          <w:sz w:val="26"/>
          <w:szCs w:val="26"/>
          <w:lang w:val="en-GB"/>
        </w:rPr>
        <w:t xml:space="preserve"> Accused</w:t>
      </w:r>
      <w:r>
        <w:rPr>
          <w:rFonts w:asciiTheme="majorHAnsi" w:hAnsiTheme="majorHAnsi"/>
          <w:sz w:val="26"/>
          <w:szCs w:val="26"/>
          <w:lang w:val="en-GB"/>
        </w:rPr>
        <w:t xml:space="preserve"> </w:t>
      </w:r>
      <w:r>
        <w:rPr>
          <w:rFonts w:asciiTheme="majorHAnsi" w:hAnsiTheme="majorHAnsi"/>
          <w:i/>
          <w:sz w:val="26"/>
          <w:szCs w:val="26"/>
          <w:lang w:val="en-GB"/>
        </w:rPr>
        <w:t>when he was</w:t>
      </w:r>
      <w:r w:rsidR="007533D8">
        <w:rPr>
          <w:rFonts w:asciiTheme="majorHAnsi" w:hAnsiTheme="majorHAnsi"/>
          <w:i/>
          <w:sz w:val="26"/>
          <w:szCs w:val="26"/>
          <w:lang w:val="en-GB"/>
        </w:rPr>
        <w:t xml:space="preserve"> handed over to me, he was okay;</w:t>
      </w:r>
      <w:r>
        <w:rPr>
          <w:rFonts w:asciiTheme="majorHAnsi" w:hAnsiTheme="majorHAnsi"/>
          <w:i/>
          <w:sz w:val="26"/>
          <w:szCs w:val="26"/>
          <w:lang w:val="en-GB"/>
        </w:rPr>
        <w:t xml:space="preserve"> </w:t>
      </w:r>
      <w:r w:rsidR="007533D8">
        <w:rPr>
          <w:rFonts w:asciiTheme="majorHAnsi" w:hAnsiTheme="majorHAnsi"/>
          <w:i/>
          <w:sz w:val="26"/>
          <w:szCs w:val="26"/>
          <w:lang w:val="en-GB"/>
        </w:rPr>
        <w:t>t</w:t>
      </w:r>
      <w:r>
        <w:rPr>
          <w:rFonts w:asciiTheme="majorHAnsi" w:hAnsiTheme="majorHAnsi"/>
          <w:i/>
          <w:sz w:val="26"/>
          <w:szCs w:val="26"/>
          <w:lang w:val="en-GB"/>
        </w:rPr>
        <w:t xml:space="preserve">here were no physical marks on him, he did not appear to be in pain, there was no blood on him and he entered the vehicle himself, he was not limping”.  </w:t>
      </w:r>
      <w:r>
        <w:rPr>
          <w:rFonts w:asciiTheme="majorHAnsi" w:hAnsiTheme="majorHAnsi"/>
          <w:sz w:val="26"/>
          <w:szCs w:val="26"/>
          <w:lang w:val="en-GB"/>
        </w:rPr>
        <w:t xml:space="preserve"> He further stated that he was part of the staff that took the 2</w:t>
      </w:r>
      <w:r w:rsidRPr="00112C1F">
        <w:rPr>
          <w:rFonts w:asciiTheme="majorHAnsi" w:hAnsiTheme="majorHAnsi"/>
          <w:sz w:val="26"/>
          <w:szCs w:val="26"/>
          <w:vertAlign w:val="superscript"/>
          <w:lang w:val="en-GB"/>
        </w:rPr>
        <w:t>nd</w:t>
      </w:r>
      <w:r>
        <w:rPr>
          <w:rFonts w:asciiTheme="majorHAnsi" w:hAnsiTheme="majorHAnsi"/>
          <w:sz w:val="26"/>
          <w:szCs w:val="26"/>
          <w:lang w:val="en-GB"/>
        </w:rPr>
        <w:t xml:space="preserve"> Accused person to the ACC. </w:t>
      </w:r>
    </w:p>
    <w:p w14:paraId="4559639C"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114F3017" w14:textId="77777777" w:rsidR="002B090C" w:rsidRDefault="002B090C" w:rsidP="001A5C49">
      <w:pPr>
        <w:spacing w:after="0" w:line="360" w:lineRule="auto"/>
        <w:jc w:val="both"/>
        <w:rPr>
          <w:rFonts w:asciiTheme="majorHAnsi" w:hAnsiTheme="majorHAnsi"/>
          <w:sz w:val="26"/>
          <w:szCs w:val="26"/>
          <w:lang w:val="en-GB"/>
        </w:rPr>
      </w:pPr>
      <w:r w:rsidRPr="007533D8">
        <w:rPr>
          <w:rFonts w:asciiTheme="majorHAnsi" w:hAnsiTheme="majorHAnsi"/>
          <w:sz w:val="26"/>
          <w:szCs w:val="26"/>
          <w:lang w:val="en-GB"/>
        </w:rPr>
        <w:t>Under cross-examination</w:t>
      </w:r>
      <w:r>
        <w:rPr>
          <w:rFonts w:asciiTheme="majorHAnsi" w:hAnsiTheme="majorHAnsi"/>
          <w:sz w:val="26"/>
          <w:szCs w:val="26"/>
          <w:lang w:val="en-GB"/>
        </w:rPr>
        <w:t xml:space="preserve"> when asked the question:</w:t>
      </w:r>
    </w:p>
    <w:p w14:paraId="25F4A2B9" w14:textId="77777777" w:rsidR="002B090C" w:rsidRPr="00BD3020" w:rsidRDefault="007533D8" w:rsidP="001A5C49">
      <w:pPr>
        <w:spacing w:after="0" w:line="360" w:lineRule="auto"/>
        <w:jc w:val="both"/>
        <w:rPr>
          <w:rFonts w:asciiTheme="majorHAnsi" w:hAnsiTheme="majorHAnsi"/>
          <w:sz w:val="26"/>
          <w:szCs w:val="26"/>
          <w:lang w:val="en-GB"/>
        </w:rPr>
      </w:pPr>
      <w:r>
        <w:rPr>
          <w:rFonts w:asciiTheme="majorHAnsi" w:hAnsiTheme="majorHAnsi"/>
          <w:i/>
          <w:sz w:val="26"/>
          <w:szCs w:val="26"/>
          <w:lang w:val="en-GB"/>
        </w:rPr>
        <w:t xml:space="preserve">Q. </w:t>
      </w:r>
      <w:r w:rsidR="002B090C" w:rsidRPr="00BD3020">
        <w:rPr>
          <w:rFonts w:asciiTheme="majorHAnsi" w:hAnsiTheme="majorHAnsi"/>
          <w:i/>
          <w:sz w:val="26"/>
          <w:szCs w:val="26"/>
          <w:lang w:val="en-GB"/>
        </w:rPr>
        <w:t xml:space="preserve">“I put it to you </w:t>
      </w:r>
      <w:r w:rsidR="002B090C">
        <w:rPr>
          <w:rFonts w:asciiTheme="majorHAnsi" w:hAnsiTheme="majorHAnsi"/>
          <w:i/>
          <w:sz w:val="26"/>
          <w:szCs w:val="26"/>
          <w:lang w:val="en-GB"/>
        </w:rPr>
        <w:t>that when the 2</w:t>
      </w:r>
      <w:r w:rsidR="002B090C" w:rsidRPr="00BD3020">
        <w:rPr>
          <w:rFonts w:asciiTheme="majorHAnsi" w:hAnsiTheme="majorHAnsi"/>
          <w:i/>
          <w:sz w:val="26"/>
          <w:szCs w:val="26"/>
          <w:vertAlign w:val="superscript"/>
          <w:lang w:val="en-GB"/>
        </w:rPr>
        <w:t>nd</w:t>
      </w:r>
      <w:r w:rsidR="002B090C">
        <w:rPr>
          <w:rFonts w:asciiTheme="majorHAnsi" w:hAnsiTheme="majorHAnsi"/>
          <w:i/>
          <w:sz w:val="26"/>
          <w:szCs w:val="26"/>
          <w:lang w:val="en-GB"/>
        </w:rPr>
        <w:t xml:space="preserve"> Accused was handed over to you, the 2</w:t>
      </w:r>
      <w:r w:rsidR="002B090C" w:rsidRPr="00DF4364">
        <w:rPr>
          <w:rFonts w:asciiTheme="majorHAnsi" w:hAnsiTheme="majorHAnsi"/>
          <w:i/>
          <w:sz w:val="26"/>
          <w:szCs w:val="26"/>
          <w:vertAlign w:val="superscript"/>
          <w:lang w:val="en-GB"/>
        </w:rPr>
        <w:t>nd</w:t>
      </w:r>
      <w:r w:rsidR="002B090C">
        <w:rPr>
          <w:rFonts w:asciiTheme="majorHAnsi" w:hAnsiTheme="majorHAnsi"/>
          <w:i/>
          <w:sz w:val="26"/>
          <w:szCs w:val="26"/>
          <w:lang w:val="en-GB"/>
        </w:rPr>
        <w:t xml:space="preserve"> Accused was bleeding”</w:t>
      </w:r>
    </w:p>
    <w:p w14:paraId="351347CF"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In response, the 3</w:t>
      </w:r>
      <w:r w:rsidRPr="00DB2B19">
        <w:rPr>
          <w:rFonts w:asciiTheme="majorHAnsi" w:hAnsiTheme="majorHAnsi"/>
          <w:sz w:val="26"/>
          <w:szCs w:val="26"/>
          <w:vertAlign w:val="superscript"/>
          <w:lang w:val="en-GB"/>
        </w:rPr>
        <w:t>rd</w:t>
      </w:r>
      <w:r w:rsidR="007533D8">
        <w:rPr>
          <w:rFonts w:asciiTheme="majorHAnsi" w:hAnsiTheme="majorHAnsi"/>
          <w:sz w:val="26"/>
          <w:szCs w:val="26"/>
          <w:lang w:val="en-GB"/>
        </w:rPr>
        <w:t xml:space="preserve"> Voir d</w:t>
      </w:r>
      <w:r>
        <w:rPr>
          <w:rFonts w:asciiTheme="majorHAnsi" w:hAnsiTheme="majorHAnsi"/>
          <w:sz w:val="26"/>
          <w:szCs w:val="26"/>
          <w:lang w:val="en-GB"/>
        </w:rPr>
        <w:t>ire witness for the Prosecution replied:</w:t>
      </w:r>
    </w:p>
    <w:p w14:paraId="3FB6974E" w14:textId="77777777" w:rsidR="002B090C" w:rsidRPr="002A7844"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w:t>
      </w:r>
      <w:r>
        <w:rPr>
          <w:rFonts w:asciiTheme="majorHAnsi" w:hAnsiTheme="majorHAnsi"/>
          <w:i/>
          <w:sz w:val="26"/>
          <w:szCs w:val="26"/>
          <w:lang w:val="en-GB"/>
        </w:rPr>
        <w:t xml:space="preserve">No, I did not see him bleeding.” </w:t>
      </w:r>
      <w:r w:rsidRPr="002A7844">
        <w:rPr>
          <w:rFonts w:asciiTheme="majorHAnsi" w:hAnsiTheme="majorHAnsi"/>
          <w:sz w:val="26"/>
          <w:szCs w:val="26"/>
          <w:lang w:val="en-GB"/>
        </w:rPr>
        <w:t>That was the case for the Prosecution</w:t>
      </w:r>
      <w:r>
        <w:rPr>
          <w:rFonts w:asciiTheme="majorHAnsi" w:hAnsiTheme="majorHAnsi"/>
          <w:i/>
          <w:sz w:val="26"/>
          <w:szCs w:val="26"/>
          <w:lang w:val="en-GB"/>
        </w:rPr>
        <w:t>.</w:t>
      </w:r>
    </w:p>
    <w:p w14:paraId="5AD773A3"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167C0810"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 xml:space="preserve">The Defence called </w:t>
      </w:r>
      <w:r w:rsidR="00EB7E60">
        <w:rPr>
          <w:rFonts w:asciiTheme="majorHAnsi" w:hAnsiTheme="majorHAnsi"/>
          <w:sz w:val="26"/>
          <w:szCs w:val="26"/>
          <w:lang w:val="en-GB"/>
        </w:rPr>
        <w:t xml:space="preserve">five (5) witnesses in the </w:t>
      </w:r>
      <w:r w:rsidR="00EB7E60" w:rsidRPr="00EB7E60">
        <w:rPr>
          <w:rFonts w:asciiTheme="majorHAnsi" w:hAnsiTheme="majorHAnsi"/>
          <w:i/>
          <w:sz w:val="26"/>
          <w:szCs w:val="26"/>
          <w:lang w:val="en-GB"/>
        </w:rPr>
        <w:t>Voir d</w:t>
      </w:r>
      <w:r w:rsidRPr="00EB7E60">
        <w:rPr>
          <w:rFonts w:asciiTheme="majorHAnsi" w:hAnsiTheme="majorHAnsi"/>
          <w:i/>
          <w:sz w:val="26"/>
          <w:szCs w:val="26"/>
          <w:lang w:val="en-GB"/>
        </w:rPr>
        <w:t>ire</w:t>
      </w:r>
      <w:r>
        <w:rPr>
          <w:rFonts w:asciiTheme="majorHAnsi" w:hAnsiTheme="majorHAnsi"/>
          <w:sz w:val="26"/>
          <w:szCs w:val="26"/>
          <w:lang w:val="en-GB"/>
        </w:rPr>
        <w:t xml:space="preserve"> and the 1</w:t>
      </w:r>
      <w:r w:rsidRPr="003D49EF">
        <w:rPr>
          <w:rFonts w:asciiTheme="majorHAnsi" w:hAnsiTheme="majorHAnsi"/>
          <w:sz w:val="26"/>
          <w:szCs w:val="26"/>
          <w:vertAlign w:val="superscript"/>
          <w:lang w:val="en-GB"/>
        </w:rPr>
        <w:t>st</w:t>
      </w:r>
      <w:r>
        <w:rPr>
          <w:rFonts w:asciiTheme="majorHAnsi" w:hAnsiTheme="majorHAnsi"/>
          <w:sz w:val="26"/>
          <w:szCs w:val="26"/>
          <w:lang w:val="en-GB"/>
        </w:rPr>
        <w:t xml:space="preserve"> witness was the 2</w:t>
      </w:r>
      <w:r w:rsidRPr="003D49EF">
        <w:rPr>
          <w:rFonts w:asciiTheme="majorHAnsi" w:hAnsiTheme="majorHAnsi"/>
          <w:sz w:val="26"/>
          <w:szCs w:val="26"/>
          <w:vertAlign w:val="superscript"/>
          <w:lang w:val="en-GB"/>
        </w:rPr>
        <w:t>nd</w:t>
      </w:r>
      <w:r>
        <w:rPr>
          <w:rFonts w:asciiTheme="majorHAnsi" w:hAnsiTheme="majorHAnsi"/>
          <w:sz w:val="26"/>
          <w:szCs w:val="26"/>
          <w:lang w:val="en-GB"/>
        </w:rPr>
        <w:t xml:space="preserve"> Accused Mohamed Kamara who explained how he was severely beaten by ACC officials but however on page 82 of the Court records he said he entered the vehicle himself.  Furthermore throughout his evidence there was no proof before the Court in the form of pictures, video recording or medical to support that indeed he was severely beaten as he claimed.  </w:t>
      </w:r>
    </w:p>
    <w:p w14:paraId="2F4E0B1B"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The 2</w:t>
      </w:r>
      <w:r w:rsidRPr="00963E32">
        <w:rPr>
          <w:rFonts w:asciiTheme="majorHAnsi" w:hAnsiTheme="majorHAnsi"/>
          <w:sz w:val="26"/>
          <w:szCs w:val="26"/>
          <w:vertAlign w:val="superscript"/>
          <w:lang w:val="en-GB"/>
        </w:rPr>
        <w:t>nd</w:t>
      </w:r>
      <w:r>
        <w:rPr>
          <w:rFonts w:asciiTheme="majorHAnsi" w:hAnsiTheme="majorHAnsi"/>
          <w:sz w:val="26"/>
          <w:szCs w:val="26"/>
          <w:lang w:val="en-GB"/>
        </w:rPr>
        <w:t xml:space="preserve"> and 3</w:t>
      </w:r>
      <w:r w:rsidRPr="00963E32">
        <w:rPr>
          <w:rFonts w:asciiTheme="majorHAnsi" w:hAnsiTheme="majorHAnsi"/>
          <w:sz w:val="26"/>
          <w:szCs w:val="26"/>
          <w:vertAlign w:val="superscript"/>
          <w:lang w:val="en-GB"/>
        </w:rPr>
        <w:t>rd</w:t>
      </w:r>
      <w:r w:rsidR="00EB7E60">
        <w:rPr>
          <w:rFonts w:asciiTheme="majorHAnsi" w:hAnsiTheme="majorHAnsi"/>
          <w:sz w:val="26"/>
          <w:szCs w:val="26"/>
          <w:lang w:val="en-GB"/>
        </w:rPr>
        <w:t xml:space="preserve"> </w:t>
      </w:r>
      <w:r w:rsidR="00EB7E60" w:rsidRPr="00EB7E60">
        <w:rPr>
          <w:rFonts w:asciiTheme="majorHAnsi" w:hAnsiTheme="majorHAnsi"/>
          <w:i/>
          <w:sz w:val="26"/>
          <w:szCs w:val="26"/>
          <w:lang w:val="en-GB"/>
        </w:rPr>
        <w:t>Voir d</w:t>
      </w:r>
      <w:r w:rsidRPr="00EB7E60">
        <w:rPr>
          <w:rFonts w:asciiTheme="majorHAnsi" w:hAnsiTheme="majorHAnsi"/>
          <w:i/>
          <w:sz w:val="26"/>
          <w:szCs w:val="26"/>
          <w:lang w:val="en-GB"/>
        </w:rPr>
        <w:t>ire</w:t>
      </w:r>
      <w:r>
        <w:rPr>
          <w:rFonts w:asciiTheme="majorHAnsi" w:hAnsiTheme="majorHAnsi"/>
          <w:sz w:val="26"/>
          <w:szCs w:val="26"/>
          <w:lang w:val="en-GB"/>
        </w:rPr>
        <w:t xml:space="preserve"> witnesses for the Defence testified on behalf of the Defence but their evidence in my view have little or no value as the 3</w:t>
      </w:r>
      <w:r w:rsidRPr="002830CD">
        <w:rPr>
          <w:rFonts w:asciiTheme="majorHAnsi" w:hAnsiTheme="majorHAnsi"/>
          <w:sz w:val="26"/>
          <w:szCs w:val="26"/>
          <w:vertAlign w:val="superscript"/>
          <w:lang w:val="en-GB"/>
        </w:rPr>
        <w:t>rd</w:t>
      </w:r>
      <w:r w:rsidR="00EB7E60">
        <w:rPr>
          <w:rFonts w:asciiTheme="majorHAnsi" w:hAnsiTheme="majorHAnsi"/>
          <w:sz w:val="26"/>
          <w:szCs w:val="26"/>
          <w:lang w:val="en-GB"/>
        </w:rPr>
        <w:t xml:space="preserve"> </w:t>
      </w:r>
      <w:r w:rsidR="00EB7E60" w:rsidRPr="00EB7E60">
        <w:rPr>
          <w:rFonts w:asciiTheme="majorHAnsi" w:hAnsiTheme="majorHAnsi"/>
          <w:i/>
          <w:sz w:val="26"/>
          <w:szCs w:val="26"/>
          <w:lang w:val="en-GB"/>
        </w:rPr>
        <w:t>Voir d</w:t>
      </w:r>
      <w:r w:rsidRPr="00EB7E60">
        <w:rPr>
          <w:rFonts w:asciiTheme="majorHAnsi" w:hAnsiTheme="majorHAnsi"/>
          <w:i/>
          <w:sz w:val="26"/>
          <w:szCs w:val="26"/>
          <w:lang w:val="en-GB"/>
        </w:rPr>
        <w:t>ire</w:t>
      </w:r>
      <w:r>
        <w:rPr>
          <w:rFonts w:asciiTheme="majorHAnsi" w:hAnsiTheme="majorHAnsi"/>
          <w:sz w:val="26"/>
          <w:szCs w:val="26"/>
          <w:lang w:val="en-GB"/>
        </w:rPr>
        <w:t xml:space="preserve"> witness for the Defence contradicted what the 1</w:t>
      </w:r>
      <w:r w:rsidRPr="004700DE">
        <w:rPr>
          <w:rFonts w:asciiTheme="majorHAnsi" w:hAnsiTheme="majorHAnsi"/>
          <w:sz w:val="26"/>
          <w:szCs w:val="26"/>
          <w:vertAlign w:val="superscript"/>
          <w:lang w:val="en-GB"/>
        </w:rPr>
        <w:t>st</w:t>
      </w:r>
      <w:r w:rsidR="00EB7E60">
        <w:rPr>
          <w:rFonts w:asciiTheme="majorHAnsi" w:hAnsiTheme="majorHAnsi"/>
          <w:sz w:val="26"/>
          <w:szCs w:val="26"/>
          <w:lang w:val="en-GB"/>
        </w:rPr>
        <w:t xml:space="preserve"> Voir d</w:t>
      </w:r>
      <w:r>
        <w:rPr>
          <w:rFonts w:asciiTheme="majorHAnsi" w:hAnsiTheme="majorHAnsi"/>
          <w:sz w:val="26"/>
          <w:szCs w:val="26"/>
          <w:lang w:val="en-GB"/>
        </w:rPr>
        <w:t xml:space="preserve">ire witness had said in respect of where the incident took place and therefore I do not believe this account of events. </w:t>
      </w:r>
    </w:p>
    <w:p w14:paraId="600CD49D"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674561A6"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The 2</w:t>
      </w:r>
      <w:r w:rsidRPr="00D11F1D">
        <w:rPr>
          <w:rFonts w:asciiTheme="majorHAnsi" w:hAnsiTheme="majorHAnsi"/>
          <w:sz w:val="26"/>
          <w:szCs w:val="26"/>
          <w:vertAlign w:val="superscript"/>
          <w:lang w:val="en-GB"/>
        </w:rPr>
        <w:t>nd</w:t>
      </w:r>
      <w:r w:rsidR="00EB7E60">
        <w:rPr>
          <w:rFonts w:asciiTheme="majorHAnsi" w:hAnsiTheme="majorHAnsi"/>
          <w:sz w:val="26"/>
          <w:szCs w:val="26"/>
          <w:lang w:val="en-GB"/>
        </w:rPr>
        <w:t xml:space="preserve"> </w:t>
      </w:r>
      <w:r w:rsidR="00EB7E60" w:rsidRPr="00EB7E60">
        <w:rPr>
          <w:rFonts w:asciiTheme="majorHAnsi" w:hAnsiTheme="majorHAnsi"/>
          <w:i/>
          <w:sz w:val="26"/>
          <w:szCs w:val="26"/>
          <w:lang w:val="en-GB"/>
        </w:rPr>
        <w:t>Voir d</w:t>
      </w:r>
      <w:r w:rsidRPr="00EB7E60">
        <w:rPr>
          <w:rFonts w:asciiTheme="majorHAnsi" w:hAnsiTheme="majorHAnsi"/>
          <w:i/>
          <w:sz w:val="26"/>
          <w:szCs w:val="26"/>
          <w:lang w:val="en-GB"/>
        </w:rPr>
        <w:t>ire</w:t>
      </w:r>
      <w:r>
        <w:rPr>
          <w:rFonts w:asciiTheme="majorHAnsi" w:hAnsiTheme="majorHAnsi"/>
          <w:sz w:val="26"/>
          <w:szCs w:val="26"/>
          <w:lang w:val="en-GB"/>
        </w:rPr>
        <w:t xml:space="preserve"> witness for the Defence was neither present when the 2</w:t>
      </w:r>
      <w:r w:rsidRPr="00D11F1D">
        <w:rPr>
          <w:rFonts w:asciiTheme="majorHAnsi" w:hAnsiTheme="majorHAnsi"/>
          <w:sz w:val="26"/>
          <w:szCs w:val="26"/>
          <w:vertAlign w:val="superscript"/>
          <w:lang w:val="en-GB"/>
        </w:rPr>
        <w:t>nd</w:t>
      </w:r>
      <w:r>
        <w:rPr>
          <w:rFonts w:asciiTheme="majorHAnsi" w:hAnsiTheme="majorHAnsi"/>
          <w:sz w:val="26"/>
          <w:szCs w:val="26"/>
          <w:lang w:val="en-GB"/>
        </w:rPr>
        <w:t xml:space="preserve"> Accused was arrested nor was she present when the statement was being obtained.  She was also not present when the three (3) teeth of the 2</w:t>
      </w:r>
      <w:r w:rsidRPr="00D11F1D">
        <w:rPr>
          <w:rFonts w:asciiTheme="majorHAnsi" w:hAnsiTheme="majorHAnsi"/>
          <w:sz w:val="26"/>
          <w:szCs w:val="26"/>
          <w:vertAlign w:val="superscript"/>
          <w:lang w:val="en-GB"/>
        </w:rPr>
        <w:t>nd</w:t>
      </w:r>
      <w:r>
        <w:rPr>
          <w:rFonts w:asciiTheme="majorHAnsi" w:hAnsiTheme="majorHAnsi"/>
          <w:sz w:val="26"/>
          <w:szCs w:val="26"/>
          <w:lang w:val="en-GB"/>
        </w:rPr>
        <w:t xml:space="preserve"> Accused were extracted and she was also not the proper person to have been in custody of the extracted teeth.  </w:t>
      </w:r>
    </w:p>
    <w:p w14:paraId="6BC01C9B" w14:textId="77777777" w:rsidR="002B090C" w:rsidRPr="00D17736" w:rsidRDefault="002B090C" w:rsidP="001A5C49">
      <w:pPr>
        <w:spacing w:after="0" w:line="360" w:lineRule="auto"/>
        <w:ind w:left="1440" w:hanging="1440"/>
        <w:jc w:val="both"/>
        <w:rPr>
          <w:rFonts w:asciiTheme="majorHAnsi" w:hAnsiTheme="majorHAnsi"/>
          <w:sz w:val="10"/>
          <w:szCs w:val="10"/>
          <w:lang w:val="en-GB"/>
        </w:rPr>
      </w:pPr>
      <w:r>
        <w:rPr>
          <w:rFonts w:asciiTheme="majorHAnsi" w:hAnsiTheme="majorHAnsi"/>
          <w:sz w:val="26"/>
          <w:szCs w:val="26"/>
          <w:lang w:val="en-GB"/>
        </w:rPr>
        <w:tab/>
      </w:r>
    </w:p>
    <w:p w14:paraId="44165773"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lastRenderedPageBreak/>
        <w:t>The 4</w:t>
      </w:r>
      <w:r w:rsidRPr="00AE6B4D">
        <w:rPr>
          <w:rFonts w:asciiTheme="majorHAnsi" w:hAnsiTheme="majorHAnsi"/>
          <w:sz w:val="26"/>
          <w:szCs w:val="26"/>
          <w:vertAlign w:val="superscript"/>
          <w:lang w:val="en-GB"/>
        </w:rPr>
        <w:t>th</w:t>
      </w:r>
      <w:r>
        <w:rPr>
          <w:rFonts w:asciiTheme="majorHAnsi" w:hAnsiTheme="majorHAnsi"/>
          <w:sz w:val="26"/>
          <w:szCs w:val="26"/>
          <w:lang w:val="en-GB"/>
        </w:rPr>
        <w:t xml:space="preserve"> and 5</w:t>
      </w:r>
      <w:r w:rsidRPr="00AE6B4D">
        <w:rPr>
          <w:rFonts w:asciiTheme="majorHAnsi" w:hAnsiTheme="majorHAnsi"/>
          <w:sz w:val="26"/>
          <w:szCs w:val="26"/>
          <w:vertAlign w:val="superscript"/>
          <w:lang w:val="en-GB"/>
        </w:rPr>
        <w:t>th</w:t>
      </w:r>
      <w:r w:rsidR="00717BFD">
        <w:rPr>
          <w:rFonts w:asciiTheme="majorHAnsi" w:hAnsiTheme="majorHAnsi"/>
          <w:sz w:val="26"/>
          <w:szCs w:val="26"/>
          <w:lang w:val="en-GB"/>
        </w:rPr>
        <w:t xml:space="preserve"> </w:t>
      </w:r>
      <w:r w:rsidR="00717BFD" w:rsidRPr="00717BFD">
        <w:rPr>
          <w:rFonts w:asciiTheme="majorHAnsi" w:hAnsiTheme="majorHAnsi"/>
          <w:i/>
          <w:sz w:val="26"/>
          <w:szCs w:val="26"/>
          <w:lang w:val="en-GB"/>
        </w:rPr>
        <w:t>Voir d</w:t>
      </w:r>
      <w:r w:rsidRPr="00717BFD">
        <w:rPr>
          <w:rFonts w:asciiTheme="majorHAnsi" w:hAnsiTheme="majorHAnsi"/>
          <w:i/>
          <w:sz w:val="26"/>
          <w:szCs w:val="26"/>
          <w:lang w:val="en-GB"/>
        </w:rPr>
        <w:t>ire</w:t>
      </w:r>
      <w:r>
        <w:rPr>
          <w:rFonts w:asciiTheme="majorHAnsi" w:hAnsiTheme="majorHAnsi"/>
          <w:sz w:val="26"/>
          <w:szCs w:val="26"/>
          <w:lang w:val="en-GB"/>
        </w:rPr>
        <w:t xml:space="preserve"> Defence witnesses who allegedly extracted the teeth and prepared and fixed the denture of the 2</w:t>
      </w:r>
      <w:r w:rsidRPr="008E3668">
        <w:rPr>
          <w:rFonts w:asciiTheme="majorHAnsi" w:hAnsiTheme="majorHAnsi"/>
          <w:sz w:val="26"/>
          <w:szCs w:val="26"/>
          <w:vertAlign w:val="superscript"/>
          <w:lang w:val="en-GB"/>
        </w:rPr>
        <w:t>nd</w:t>
      </w:r>
      <w:r>
        <w:rPr>
          <w:rFonts w:asciiTheme="majorHAnsi" w:hAnsiTheme="majorHAnsi"/>
          <w:sz w:val="26"/>
          <w:szCs w:val="26"/>
          <w:lang w:val="en-GB"/>
        </w:rPr>
        <w:t xml:space="preserve"> Accused were not present when he was arrested or when he was making his statement at the ACC.  The 4</w:t>
      </w:r>
      <w:r w:rsidRPr="002048FB">
        <w:rPr>
          <w:rFonts w:asciiTheme="majorHAnsi" w:hAnsiTheme="majorHAnsi"/>
          <w:sz w:val="26"/>
          <w:szCs w:val="26"/>
          <w:vertAlign w:val="superscript"/>
          <w:lang w:val="en-GB"/>
        </w:rPr>
        <w:t>th</w:t>
      </w:r>
      <w:r w:rsidR="00761E1C">
        <w:rPr>
          <w:rFonts w:asciiTheme="majorHAnsi" w:hAnsiTheme="majorHAnsi"/>
          <w:sz w:val="26"/>
          <w:szCs w:val="26"/>
          <w:lang w:val="en-GB"/>
        </w:rPr>
        <w:t xml:space="preserve"> </w:t>
      </w:r>
      <w:r w:rsidR="00761E1C" w:rsidRPr="00761E1C">
        <w:rPr>
          <w:rFonts w:asciiTheme="majorHAnsi" w:hAnsiTheme="majorHAnsi"/>
          <w:i/>
          <w:sz w:val="26"/>
          <w:szCs w:val="26"/>
          <w:lang w:val="en-GB"/>
        </w:rPr>
        <w:t>Voir d</w:t>
      </w:r>
      <w:r w:rsidRPr="00761E1C">
        <w:rPr>
          <w:rFonts w:asciiTheme="majorHAnsi" w:hAnsiTheme="majorHAnsi"/>
          <w:i/>
          <w:sz w:val="26"/>
          <w:szCs w:val="26"/>
          <w:lang w:val="en-GB"/>
        </w:rPr>
        <w:t>ire</w:t>
      </w:r>
      <w:r>
        <w:rPr>
          <w:rFonts w:asciiTheme="majorHAnsi" w:hAnsiTheme="majorHAnsi"/>
          <w:sz w:val="26"/>
          <w:szCs w:val="26"/>
          <w:lang w:val="en-GB"/>
        </w:rPr>
        <w:t xml:space="preserve"> witness has also informed the Court in Evidence-in- Chief, that she had advised the 2</w:t>
      </w:r>
      <w:r w:rsidRPr="005C2F39">
        <w:rPr>
          <w:rFonts w:asciiTheme="majorHAnsi" w:hAnsiTheme="majorHAnsi"/>
          <w:sz w:val="26"/>
          <w:szCs w:val="26"/>
          <w:vertAlign w:val="superscript"/>
          <w:lang w:val="en-GB"/>
        </w:rPr>
        <w:t>nd</w:t>
      </w:r>
      <w:r>
        <w:rPr>
          <w:rFonts w:asciiTheme="majorHAnsi" w:hAnsiTheme="majorHAnsi"/>
          <w:sz w:val="26"/>
          <w:szCs w:val="26"/>
          <w:lang w:val="en-GB"/>
        </w:rPr>
        <w:t xml:space="preserve"> Accused to extract the three (3) teeth due to “</w:t>
      </w:r>
      <w:proofErr w:type="spellStart"/>
      <w:r w:rsidRPr="00D00CB5">
        <w:rPr>
          <w:rFonts w:asciiTheme="majorHAnsi" w:hAnsiTheme="majorHAnsi"/>
          <w:b/>
          <w:i/>
          <w:sz w:val="26"/>
          <w:szCs w:val="26"/>
          <w:lang w:val="en-GB"/>
        </w:rPr>
        <w:t>calculum</w:t>
      </w:r>
      <w:proofErr w:type="spellEnd"/>
      <w:r>
        <w:rPr>
          <w:rFonts w:asciiTheme="majorHAnsi" w:hAnsiTheme="majorHAnsi"/>
          <w:sz w:val="26"/>
          <w:szCs w:val="26"/>
          <w:lang w:val="en-GB"/>
        </w:rPr>
        <w:t>”, a medical term, which in cross-examination she clarified was caused by negligence of a person to take care of his/her mouth and that results in bad odour of the mouth and the emission of brownish substances.  She also stated that no X-rays were done before the teeth were extracted. It is therefore my considered view that the extraction of the three (3) teeth of the 2</w:t>
      </w:r>
      <w:r w:rsidRPr="003F3B83">
        <w:rPr>
          <w:rFonts w:asciiTheme="majorHAnsi" w:hAnsiTheme="majorHAnsi"/>
          <w:sz w:val="26"/>
          <w:szCs w:val="26"/>
          <w:vertAlign w:val="superscript"/>
          <w:lang w:val="en-GB"/>
        </w:rPr>
        <w:t>nd</w:t>
      </w:r>
      <w:r>
        <w:rPr>
          <w:rFonts w:asciiTheme="majorHAnsi" w:hAnsiTheme="majorHAnsi"/>
          <w:sz w:val="26"/>
          <w:szCs w:val="26"/>
          <w:lang w:val="en-GB"/>
        </w:rPr>
        <w:t xml:space="preserve"> Accused was as a result of poor dental health and negligence rather than the alleged beatings he claimed to have received from ACC staff/personnel which I have earlier on stated I do not believe. </w:t>
      </w:r>
    </w:p>
    <w:p w14:paraId="2825BB68"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4A935C72"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In effect therefore from the evidence before me, I am satisfied that the 2</w:t>
      </w:r>
      <w:r w:rsidRPr="001528E6">
        <w:rPr>
          <w:rFonts w:asciiTheme="majorHAnsi" w:hAnsiTheme="majorHAnsi"/>
          <w:sz w:val="26"/>
          <w:szCs w:val="26"/>
          <w:vertAlign w:val="superscript"/>
          <w:lang w:val="en-GB"/>
        </w:rPr>
        <w:t>nd</w:t>
      </w:r>
      <w:r>
        <w:rPr>
          <w:rFonts w:asciiTheme="majorHAnsi" w:hAnsiTheme="majorHAnsi"/>
          <w:sz w:val="26"/>
          <w:szCs w:val="26"/>
          <w:lang w:val="en-GB"/>
        </w:rPr>
        <w:t xml:space="preserve"> Accused person’s statement which is about to be tendered was voluntarily made and signed by him.  There is no evidence before me to suggest that the 2</w:t>
      </w:r>
      <w:r w:rsidRPr="004A4A84">
        <w:rPr>
          <w:rFonts w:asciiTheme="majorHAnsi" w:hAnsiTheme="majorHAnsi"/>
          <w:sz w:val="26"/>
          <w:szCs w:val="26"/>
          <w:vertAlign w:val="superscript"/>
          <w:lang w:val="en-GB"/>
        </w:rPr>
        <w:t>nd</w:t>
      </w:r>
      <w:r>
        <w:rPr>
          <w:rFonts w:asciiTheme="majorHAnsi" w:hAnsiTheme="majorHAnsi"/>
          <w:sz w:val="26"/>
          <w:szCs w:val="26"/>
          <w:lang w:val="en-GB"/>
        </w:rPr>
        <w:t xml:space="preserve"> Accused did not make the statement on his own freewill as he signed the caution himself after reading it, he signed each of the pages of the statement at the bottom of each page and he also singed again every mistake throughout the statement which is over 12 times and at no time during his Evidence-in-Chief did he say anyone force</w:t>
      </w:r>
      <w:r w:rsidR="00962594">
        <w:rPr>
          <w:rFonts w:asciiTheme="majorHAnsi" w:hAnsiTheme="majorHAnsi"/>
          <w:sz w:val="26"/>
          <w:szCs w:val="26"/>
          <w:lang w:val="en-GB"/>
        </w:rPr>
        <w:t>d</w:t>
      </w:r>
      <w:r>
        <w:rPr>
          <w:rFonts w:asciiTheme="majorHAnsi" w:hAnsiTheme="majorHAnsi"/>
          <w:sz w:val="26"/>
          <w:szCs w:val="26"/>
          <w:lang w:val="en-GB"/>
        </w:rPr>
        <w:t xml:space="preserve"> or held his hand to sign the statement.</w:t>
      </w:r>
    </w:p>
    <w:p w14:paraId="124E6F30"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660C3BE2"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Furthermore, the fact that the recorder Hassan Kamara did not sign the said caution does not render the statement inadmissible as the 2</w:t>
      </w:r>
      <w:r w:rsidRPr="006377EF">
        <w:rPr>
          <w:rFonts w:asciiTheme="majorHAnsi" w:hAnsiTheme="majorHAnsi"/>
          <w:sz w:val="26"/>
          <w:szCs w:val="26"/>
          <w:vertAlign w:val="superscript"/>
          <w:lang w:val="en-GB"/>
        </w:rPr>
        <w:t>nd</w:t>
      </w:r>
      <w:r>
        <w:rPr>
          <w:rFonts w:asciiTheme="majorHAnsi" w:hAnsiTheme="majorHAnsi"/>
          <w:sz w:val="26"/>
          <w:szCs w:val="26"/>
          <w:lang w:val="en-GB"/>
        </w:rPr>
        <w:t xml:space="preserve"> Accused who was being cautioned had read the caution himself and signed it. </w:t>
      </w:r>
    </w:p>
    <w:p w14:paraId="7E6236D2"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18DE21CF"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I also hold that the caution on page 1 of Exhibit AA 1-8 the said statement to be tendered which states or reads:</w:t>
      </w:r>
    </w:p>
    <w:p w14:paraId="1CC3BE12" w14:textId="77777777" w:rsidR="002B090C" w:rsidRPr="00962594" w:rsidRDefault="002B090C" w:rsidP="001A5C49">
      <w:pPr>
        <w:spacing w:after="0" w:line="360" w:lineRule="auto"/>
        <w:ind w:left="720"/>
        <w:jc w:val="both"/>
        <w:rPr>
          <w:rFonts w:asciiTheme="majorHAnsi" w:hAnsiTheme="majorHAnsi"/>
          <w:sz w:val="26"/>
          <w:szCs w:val="26"/>
          <w:lang w:val="en-GB"/>
        </w:rPr>
      </w:pPr>
      <w:r w:rsidRPr="00962594">
        <w:rPr>
          <w:rFonts w:asciiTheme="majorHAnsi" w:hAnsiTheme="majorHAnsi"/>
          <w:sz w:val="26"/>
          <w:szCs w:val="26"/>
          <w:lang w:val="en-GB"/>
        </w:rPr>
        <w:lastRenderedPageBreak/>
        <w:t>“I Mohamed Kamara wish to make a statement on my own freewill. I want someone to write what I say.  I have been told that I need not say anything unless I wish to do so and that whatever I say may be given in evidence”</w:t>
      </w:r>
    </w:p>
    <w:p w14:paraId="1C5F710A"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 xml:space="preserve">It is my considered view that having read the Caution Statement he understood what it meant and could have said nothing until his lawyer was present.  </w:t>
      </w:r>
    </w:p>
    <w:p w14:paraId="14803E77"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16E906B1"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In respect of A. Koroma’s submission in his closing address, that</w:t>
      </w:r>
      <w:r w:rsidR="002E5738">
        <w:rPr>
          <w:rFonts w:asciiTheme="majorHAnsi" w:hAnsiTheme="majorHAnsi"/>
          <w:sz w:val="26"/>
          <w:szCs w:val="26"/>
          <w:lang w:val="en-GB"/>
        </w:rPr>
        <w:t>:-</w:t>
      </w:r>
      <w:r>
        <w:rPr>
          <w:rFonts w:asciiTheme="majorHAnsi" w:hAnsiTheme="majorHAnsi"/>
          <w:sz w:val="26"/>
          <w:szCs w:val="26"/>
          <w:lang w:val="en-GB"/>
        </w:rPr>
        <w:t xml:space="preserve"> </w:t>
      </w:r>
    </w:p>
    <w:p w14:paraId="04B27544" w14:textId="77777777" w:rsidR="00D7193D" w:rsidRDefault="002B090C" w:rsidP="001A5C49">
      <w:pPr>
        <w:spacing w:after="0" w:line="360" w:lineRule="auto"/>
        <w:ind w:left="720"/>
        <w:jc w:val="both"/>
        <w:rPr>
          <w:rFonts w:asciiTheme="majorHAnsi" w:hAnsiTheme="majorHAnsi"/>
          <w:sz w:val="26"/>
          <w:szCs w:val="26"/>
          <w:lang w:val="en-GB"/>
        </w:rPr>
      </w:pPr>
      <w:r w:rsidRPr="002E5738">
        <w:rPr>
          <w:rFonts w:asciiTheme="majorHAnsi" w:hAnsiTheme="majorHAnsi"/>
          <w:sz w:val="26"/>
          <w:szCs w:val="26"/>
          <w:lang w:val="en-GB"/>
        </w:rPr>
        <w:t>“</w:t>
      </w:r>
      <w:r w:rsidR="002E5738" w:rsidRPr="002E5738">
        <w:rPr>
          <w:rFonts w:asciiTheme="majorHAnsi" w:hAnsiTheme="majorHAnsi"/>
          <w:sz w:val="26"/>
          <w:szCs w:val="26"/>
          <w:lang w:val="en-GB"/>
        </w:rPr>
        <w:t>There</w:t>
      </w:r>
      <w:r w:rsidRPr="002E5738">
        <w:rPr>
          <w:rFonts w:asciiTheme="majorHAnsi" w:hAnsiTheme="majorHAnsi"/>
          <w:sz w:val="26"/>
          <w:szCs w:val="26"/>
          <w:lang w:val="en-GB"/>
        </w:rPr>
        <w:t xml:space="preserve"> is uncontroverted evidence that the 2</w:t>
      </w:r>
      <w:r w:rsidRPr="002E5738">
        <w:rPr>
          <w:rFonts w:asciiTheme="majorHAnsi" w:hAnsiTheme="majorHAnsi"/>
          <w:sz w:val="26"/>
          <w:szCs w:val="26"/>
          <w:vertAlign w:val="superscript"/>
          <w:lang w:val="en-GB"/>
        </w:rPr>
        <w:t>nd</w:t>
      </w:r>
      <w:r w:rsidRPr="002E5738">
        <w:rPr>
          <w:rFonts w:asciiTheme="majorHAnsi" w:hAnsiTheme="majorHAnsi"/>
          <w:sz w:val="26"/>
          <w:szCs w:val="26"/>
          <w:lang w:val="en-GB"/>
        </w:rPr>
        <w:t xml:space="preserve"> Accused person was denied legal </w:t>
      </w:r>
      <w:r w:rsidR="00D7193D">
        <w:rPr>
          <w:rFonts w:asciiTheme="majorHAnsi" w:hAnsiTheme="majorHAnsi"/>
          <w:sz w:val="26"/>
          <w:szCs w:val="26"/>
          <w:lang w:val="en-GB"/>
        </w:rPr>
        <w:t>representation at the time the s</w:t>
      </w:r>
      <w:r w:rsidRPr="002E5738">
        <w:rPr>
          <w:rFonts w:asciiTheme="majorHAnsi" w:hAnsiTheme="majorHAnsi"/>
          <w:sz w:val="26"/>
          <w:szCs w:val="26"/>
          <w:lang w:val="en-GB"/>
        </w:rPr>
        <w:t>tatement was obtained from him</w:t>
      </w:r>
      <w:r w:rsidR="007E304B">
        <w:rPr>
          <w:rFonts w:asciiTheme="majorHAnsi" w:hAnsiTheme="majorHAnsi"/>
          <w:sz w:val="26"/>
          <w:szCs w:val="26"/>
          <w:lang w:val="en-GB"/>
        </w:rPr>
        <w:t>.</w:t>
      </w:r>
      <w:r w:rsidRPr="002E5738">
        <w:rPr>
          <w:rFonts w:asciiTheme="majorHAnsi" w:hAnsiTheme="majorHAnsi"/>
          <w:sz w:val="26"/>
          <w:szCs w:val="26"/>
          <w:lang w:val="en-GB"/>
        </w:rPr>
        <w:t xml:space="preserve"> </w:t>
      </w:r>
    </w:p>
    <w:p w14:paraId="4D4977B0" w14:textId="77777777" w:rsidR="002B090C" w:rsidRPr="002E5738" w:rsidRDefault="002B090C" w:rsidP="001A5C49">
      <w:pPr>
        <w:spacing w:after="0" w:line="360" w:lineRule="auto"/>
        <w:ind w:left="720"/>
        <w:jc w:val="both"/>
        <w:rPr>
          <w:rFonts w:asciiTheme="majorHAnsi" w:hAnsiTheme="majorHAnsi"/>
          <w:sz w:val="26"/>
          <w:szCs w:val="26"/>
          <w:lang w:val="en-GB"/>
        </w:rPr>
      </w:pPr>
      <w:r w:rsidRPr="002E5738">
        <w:rPr>
          <w:rFonts w:asciiTheme="majorHAnsi" w:hAnsiTheme="majorHAnsi"/>
          <w:sz w:val="26"/>
          <w:szCs w:val="26"/>
          <w:lang w:val="en-GB"/>
        </w:rPr>
        <w:t>This is a breach of the fundamental right of the 2</w:t>
      </w:r>
      <w:r w:rsidRPr="002E5738">
        <w:rPr>
          <w:rFonts w:asciiTheme="majorHAnsi" w:hAnsiTheme="majorHAnsi"/>
          <w:sz w:val="26"/>
          <w:szCs w:val="26"/>
          <w:vertAlign w:val="superscript"/>
          <w:lang w:val="en-GB"/>
        </w:rPr>
        <w:t>nd</w:t>
      </w:r>
      <w:r w:rsidRPr="002E5738">
        <w:rPr>
          <w:rFonts w:asciiTheme="majorHAnsi" w:hAnsiTheme="majorHAnsi"/>
          <w:sz w:val="26"/>
          <w:szCs w:val="26"/>
          <w:lang w:val="en-GB"/>
        </w:rPr>
        <w:t xml:space="preserve"> Accused which is protected by the 19</w:t>
      </w:r>
      <w:r w:rsidR="007E304B">
        <w:rPr>
          <w:rFonts w:asciiTheme="majorHAnsi" w:hAnsiTheme="majorHAnsi"/>
          <w:sz w:val="26"/>
          <w:szCs w:val="26"/>
          <w:lang w:val="en-GB"/>
        </w:rPr>
        <w:t>9</w:t>
      </w:r>
      <w:r w:rsidRPr="002E5738">
        <w:rPr>
          <w:rFonts w:asciiTheme="majorHAnsi" w:hAnsiTheme="majorHAnsi"/>
          <w:sz w:val="26"/>
          <w:szCs w:val="26"/>
          <w:lang w:val="en-GB"/>
        </w:rPr>
        <w:t>1 Constitution…”</w:t>
      </w:r>
    </w:p>
    <w:p w14:paraId="16816771" w14:textId="77777777" w:rsidR="002B090C" w:rsidRPr="004136A3" w:rsidRDefault="002B090C" w:rsidP="001A5C49">
      <w:pPr>
        <w:spacing w:after="0" w:line="360" w:lineRule="auto"/>
        <w:jc w:val="both"/>
        <w:rPr>
          <w:rFonts w:asciiTheme="majorHAnsi" w:hAnsiTheme="majorHAnsi"/>
          <w:sz w:val="10"/>
          <w:szCs w:val="10"/>
          <w:lang w:val="en-GB"/>
        </w:rPr>
      </w:pPr>
      <w:r>
        <w:rPr>
          <w:rFonts w:asciiTheme="majorHAnsi" w:hAnsiTheme="majorHAnsi"/>
          <w:sz w:val="26"/>
          <w:szCs w:val="26"/>
          <w:lang w:val="en-GB"/>
        </w:rPr>
        <w:tab/>
      </w:r>
      <w:r>
        <w:rPr>
          <w:rFonts w:asciiTheme="majorHAnsi" w:hAnsiTheme="majorHAnsi"/>
          <w:sz w:val="26"/>
          <w:szCs w:val="26"/>
          <w:lang w:val="en-GB"/>
        </w:rPr>
        <w:tab/>
      </w:r>
    </w:p>
    <w:p w14:paraId="7D6A1EFB"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I hold that I have no jurisdiction to determine the above and that the proper thing for Counsel to do is to go to the Supreme Court for determination of the above by virtue of Section 124 (1)(a) of the Constitution which reads:</w:t>
      </w:r>
    </w:p>
    <w:p w14:paraId="6B338794" w14:textId="77777777" w:rsidR="002B090C" w:rsidRDefault="002B090C" w:rsidP="001A5C49">
      <w:pPr>
        <w:spacing w:after="0" w:line="360" w:lineRule="auto"/>
        <w:ind w:left="360"/>
        <w:jc w:val="both"/>
        <w:rPr>
          <w:rFonts w:asciiTheme="majorHAnsi" w:hAnsiTheme="majorHAnsi"/>
          <w:i/>
          <w:sz w:val="26"/>
          <w:szCs w:val="26"/>
          <w:lang w:val="en-GB"/>
        </w:rPr>
      </w:pPr>
      <w:r>
        <w:rPr>
          <w:rFonts w:asciiTheme="majorHAnsi" w:hAnsiTheme="majorHAnsi"/>
          <w:i/>
          <w:sz w:val="26"/>
          <w:szCs w:val="26"/>
          <w:lang w:val="en-GB"/>
        </w:rPr>
        <w:t xml:space="preserve">“The Supreme Court shall so as otherwise provided in Section 122 of the Constitution have original jurisdiction to the exclusion of all other Courts – </w:t>
      </w:r>
    </w:p>
    <w:p w14:paraId="32E53778" w14:textId="77777777" w:rsidR="002B090C" w:rsidRPr="006525BE" w:rsidRDefault="002B090C" w:rsidP="001A5C49">
      <w:pPr>
        <w:pStyle w:val="ListParagraph"/>
        <w:numPr>
          <w:ilvl w:val="0"/>
          <w:numId w:val="2"/>
        </w:numPr>
        <w:spacing w:after="0" w:line="360" w:lineRule="auto"/>
        <w:jc w:val="both"/>
        <w:rPr>
          <w:rFonts w:asciiTheme="majorHAnsi" w:hAnsiTheme="majorHAnsi"/>
          <w:i/>
          <w:sz w:val="26"/>
          <w:szCs w:val="26"/>
          <w:lang w:val="en-GB"/>
        </w:rPr>
      </w:pPr>
      <w:r w:rsidRPr="006525BE">
        <w:rPr>
          <w:rFonts w:asciiTheme="majorHAnsi" w:hAnsiTheme="majorHAnsi"/>
          <w:i/>
          <w:sz w:val="26"/>
          <w:szCs w:val="26"/>
          <w:lang w:val="en-GB"/>
        </w:rPr>
        <w:t>In all matters relating to the enforcement or interpretation of any provision of this Constitution”</w:t>
      </w:r>
    </w:p>
    <w:p w14:paraId="1E8DD66E"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4267F9A6"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 xml:space="preserve">In respect of his submission on the Judges Rules paragraph 1121 in </w:t>
      </w:r>
      <w:r w:rsidR="00EB37BD">
        <w:rPr>
          <w:rFonts w:asciiTheme="majorHAnsi" w:hAnsiTheme="majorHAnsi"/>
          <w:sz w:val="26"/>
          <w:szCs w:val="26"/>
          <w:lang w:val="en-GB"/>
        </w:rPr>
        <w:t>Archibald</w:t>
      </w:r>
      <w:r>
        <w:rPr>
          <w:rFonts w:asciiTheme="majorHAnsi" w:hAnsiTheme="majorHAnsi"/>
          <w:sz w:val="26"/>
          <w:szCs w:val="26"/>
          <w:lang w:val="en-GB"/>
        </w:rPr>
        <w:t xml:space="preserve"> Criminal Pleading, Evidence and Practice in Criminal cases, 36</w:t>
      </w:r>
      <w:r w:rsidRPr="0010790C">
        <w:rPr>
          <w:rFonts w:asciiTheme="majorHAnsi" w:hAnsiTheme="majorHAnsi"/>
          <w:sz w:val="26"/>
          <w:szCs w:val="26"/>
          <w:vertAlign w:val="superscript"/>
          <w:lang w:val="en-GB"/>
        </w:rPr>
        <w:t>th</w:t>
      </w:r>
      <w:r>
        <w:rPr>
          <w:rFonts w:asciiTheme="majorHAnsi" w:hAnsiTheme="majorHAnsi"/>
          <w:sz w:val="26"/>
          <w:szCs w:val="26"/>
          <w:lang w:val="en-GB"/>
        </w:rPr>
        <w:t xml:space="preserve"> Edition under the rubric “</w:t>
      </w:r>
      <w:r>
        <w:rPr>
          <w:rFonts w:asciiTheme="majorHAnsi" w:hAnsiTheme="majorHAnsi"/>
          <w:i/>
          <w:sz w:val="26"/>
          <w:szCs w:val="26"/>
          <w:lang w:val="en-GB"/>
        </w:rPr>
        <w:t>Administrative Directions on interrogations and the taking of Statements”</w:t>
      </w:r>
      <w:r>
        <w:rPr>
          <w:rFonts w:asciiTheme="majorHAnsi" w:hAnsiTheme="majorHAnsi"/>
          <w:sz w:val="26"/>
          <w:szCs w:val="26"/>
          <w:lang w:val="en-GB"/>
        </w:rPr>
        <w:t xml:space="preserve">  which paragraph was wrongly quoted by the Defence Counsel as it should be paragraph 1122 on page 418 of </w:t>
      </w:r>
      <w:r w:rsidR="00EB37BD">
        <w:rPr>
          <w:rFonts w:asciiTheme="majorHAnsi" w:hAnsiTheme="majorHAnsi"/>
          <w:sz w:val="26"/>
          <w:szCs w:val="26"/>
          <w:lang w:val="en-GB"/>
        </w:rPr>
        <w:t>Archibald</w:t>
      </w:r>
      <w:r>
        <w:rPr>
          <w:rFonts w:asciiTheme="majorHAnsi" w:hAnsiTheme="majorHAnsi"/>
          <w:sz w:val="26"/>
          <w:szCs w:val="26"/>
          <w:lang w:val="en-GB"/>
        </w:rPr>
        <w:t>.  This provision deals with “</w:t>
      </w:r>
      <w:r>
        <w:rPr>
          <w:rFonts w:asciiTheme="majorHAnsi" w:hAnsiTheme="majorHAnsi"/>
          <w:i/>
          <w:sz w:val="26"/>
          <w:szCs w:val="26"/>
          <w:lang w:val="en-GB"/>
        </w:rPr>
        <w:t xml:space="preserve">comfort and refreshment” </w:t>
      </w:r>
      <w:r w:rsidRPr="00184997">
        <w:rPr>
          <w:rFonts w:asciiTheme="majorHAnsi" w:hAnsiTheme="majorHAnsi"/>
          <w:sz w:val="26"/>
          <w:szCs w:val="26"/>
          <w:lang w:val="en-GB"/>
        </w:rPr>
        <w:t>in</w:t>
      </w:r>
      <w:r>
        <w:rPr>
          <w:rFonts w:asciiTheme="majorHAnsi" w:hAnsiTheme="majorHAnsi"/>
          <w:i/>
          <w:sz w:val="26"/>
          <w:szCs w:val="26"/>
          <w:lang w:val="en-GB"/>
        </w:rPr>
        <w:t xml:space="preserve"> sub-paragraph (3) of </w:t>
      </w:r>
      <w:r w:rsidR="00EB37BD">
        <w:rPr>
          <w:rFonts w:asciiTheme="majorHAnsi" w:hAnsiTheme="majorHAnsi"/>
          <w:i/>
          <w:sz w:val="26"/>
          <w:szCs w:val="26"/>
          <w:lang w:val="en-GB"/>
        </w:rPr>
        <w:t>Archibald</w:t>
      </w:r>
      <w:r>
        <w:rPr>
          <w:rFonts w:asciiTheme="majorHAnsi" w:hAnsiTheme="majorHAnsi"/>
          <w:i/>
          <w:sz w:val="26"/>
          <w:szCs w:val="26"/>
          <w:lang w:val="en-GB"/>
        </w:rPr>
        <w:t xml:space="preserve"> on page 419 </w:t>
      </w:r>
      <w:r w:rsidRPr="00184997">
        <w:rPr>
          <w:rFonts w:asciiTheme="majorHAnsi" w:hAnsiTheme="majorHAnsi"/>
          <w:sz w:val="26"/>
          <w:szCs w:val="26"/>
          <w:lang w:val="en-GB"/>
        </w:rPr>
        <w:t xml:space="preserve">and it </w:t>
      </w:r>
      <w:r>
        <w:rPr>
          <w:rFonts w:asciiTheme="majorHAnsi" w:hAnsiTheme="majorHAnsi"/>
          <w:sz w:val="26"/>
          <w:szCs w:val="26"/>
          <w:lang w:val="en-GB"/>
        </w:rPr>
        <w:t>states that:</w:t>
      </w:r>
    </w:p>
    <w:p w14:paraId="29E13E48" w14:textId="77777777" w:rsidR="002B090C" w:rsidRDefault="002B090C" w:rsidP="001A5C49">
      <w:pPr>
        <w:spacing w:after="0" w:line="360" w:lineRule="auto"/>
        <w:jc w:val="both"/>
        <w:rPr>
          <w:rFonts w:asciiTheme="majorHAnsi" w:hAnsiTheme="majorHAnsi"/>
          <w:i/>
          <w:sz w:val="26"/>
          <w:szCs w:val="26"/>
          <w:lang w:val="en-GB"/>
        </w:rPr>
      </w:pPr>
      <w:r>
        <w:rPr>
          <w:rFonts w:asciiTheme="majorHAnsi" w:hAnsiTheme="majorHAnsi"/>
          <w:i/>
          <w:sz w:val="26"/>
          <w:szCs w:val="26"/>
          <w:lang w:val="en-GB"/>
        </w:rPr>
        <w:t>“Reasonable arrangements should be made for the comfort and refreshment of persons being questioned</w:t>
      </w:r>
      <w:r w:rsidR="00EB37BD">
        <w:rPr>
          <w:rFonts w:asciiTheme="majorHAnsi" w:hAnsiTheme="majorHAnsi"/>
          <w:i/>
          <w:sz w:val="26"/>
          <w:szCs w:val="26"/>
          <w:lang w:val="en-GB"/>
        </w:rPr>
        <w:t>.</w:t>
      </w:r>
      <w:r>
        <w:rPr>
          <w:rFonts w:asciiTheme="majorHAnsi" w:hAnsiTheme="majorHAnsi"/>
          <w:i/>
          <w:sz w:val="26"/>
          <w:szCs w:val="26"/>
          <w:lang w:val="en-GB"/>
        </w:rPr>
        <w:t>”</w:t>
      </w:r>
    </w:p>
    <w:p w14:paraId="411F15FD" w14:textId="77777777" w:rsidR="002B090C" w:rsidRPr="004136A3" w:rsidRDefault="002B090C" w:rsidP="001A5C49">
      <w:pPr>
        <w:spacing w:after="0" w:line="360" w:lineRule="auto"/>
        <w:jc w:val="both"/>
        <w:rPr>
          <w:rFonts w:asciiTheme="majorHAnsi" w:hAnsiTheme="majorHAnsi"/>
          <w:sz w:val="10"/>
          <w:szCs w:val="10"/>
          <w:lang w:val="en-GB"/>
        </w:rPr>
      </w:pPr>
      <w:r>
        <w:rPr>
          <w:rFonts w:asciiTheme="majorHAnsi" w:hAnsiTheme="majorHAnsi"/>
          <w:sz w:val="26"/>
          <w:szCs w:val="26"/>
          <w:lang w:val="en-GB"/>
        </w:rPr>
        <w:tab/>
      </w:r>
      <w:r>
        <w:rPr>
          <w:rFonts w:asciiTheme="majorHAnsi" w:hAnsiTheme="majorHAnsi"/>
          <w:sz w:val="26"/>
          <w:szCs w:val="26"/>
          <w:lang w:val="en-GB"/>
        </w:rPr>
        <w:tab/>
      </w:r>
    </w:p>
    <w:p w14:paraId="609B6FD6"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lastRenderedPageBreak/>
        <w:t>There is evidence before this Court that the 2</w:t>
      </w:r>
      <w:r w:rsidRPr="006937E6">
        <w:rPr>
          <w:rFonts w:asciiTheme="majorHAnsi" w:hAnsiTheme="majorHAnsi"/>
          <w:sz w:val="26"/>
          <w:szCs w:val="26"/>
          <w:vertAlign w:val="superscript"/>
          <w:lang w:val="en-GB"/>
        </w:rPr>
        <w:t>nd</w:t>
      </w:r>
      <w:r>
        <w:rPr>
          <w:rFonts w:asciiTheme="majorHAnsi" w:hAnsiTheme="majorHAnsi"/>
          <w:sz w:val="26"/>
          <w:szCs w:val="26"/>
          <w:lang w:val="en-GB"/>
        </w:rPr>
        <w:t xml:space="preserve"> Accused was provided with food and water when he requested for them. This was stated by the 1</w:t>
      </w:r>
      <w:r w:rsidRPr="006937E6">
        <w:rPr>
          <w:rFonts w:asciiTheme="majorHAnsi" w:hAnsiTheme="majorHAnsi"/>
          <w:sz w:val="26"/>
          <w:szCs w:val="26"/>
          <w:vertAlign w:val="superscript"/>
          <w:lang w:val="en-GB"/>
        </w:rPr>
        <w:t>st</w:t>
      </w:r>
      <w:r w:rsidR="001E2215">
        <w:rPr>
          <w:rFonts w:asciiTheme="majorHAnsi" w:hAnsiTheme="majorHAnsi"/>
          <w:sz w:val="26"/>
          <w:szCs w:val="26"/>
          <w:lang w:val="en-GB"/>
        </w:rPr>
        <w:t xml:space="preserve"> </w:t>
      </w:r>
      <w:r w:rsidR="001E2215" w:rsidRPr="001E2215">
        <w:rPr>
          <w:rFonts w:asciiTheme="majorHAnsi" w:hAnsiTheme="majorHAnsi"/>
          <w:i/>
          <w:sz w:val="26"/>
          <w:szCs w:val="26"/>
          <w:lang w:val="en-GB"/>
        </w:rPr>
        <w:t>Voir d</w:t>
      </w:r>
      <w:r w:rsidRPr="001E2215">
        <w:rPr>
          <w:rFonts w:asciiTheme="majorHAnsi" w:hAnsiTheme="majorHAnsi"/>
          <w:i/>
          <w:sz w:val="26"/>
          <w:szCs w:val="26"/>
          <w:lang w:val="en-GB"/>
        </w:rPr>
        <w:t>ire</w:t>
      </w:r>
      <w:r>
        <w:rPr>
          <w:rFonts w:asciiTheme="majorHAnsi" w:hAnsiTheme="majorHAnsi"/>
          <w:sz w:val="26"/>
          <w:szCs w:val="26"/>
          <w:lang w:val="en-GB"/>
        </w:rPr>
        <w:t xml:space="preserve"> witness for the Prosecution.</w:t>
      </w:r>
    </w:p>
    <w:p w14:paraId="461E5848"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152D9F72"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I would also state that the Judges’ Rules of 1964 are guidelines for the police or any other person who is in authority to follow during investigations and when obtaining statements and interrogatin</w:t>
      </w:r>
      <w:r w:rsidR="00B034F0">
        <w:rPr>
          <w:rFonts w:asciiTheme="majorHAnsi" w:hAnsiTheme="majorHAnsi"/>
          <w:sz w:val="26"/>
          <w:szCs w:val="26"/>
          <w:lang w:val="en-GB"/>
        </w:rPr>
        <w:t>g</w:t>
      </w:r>
      <w:r>
        <w:rPr>
          <w:rFonts w:asciiTheme="majorHAnsi" w:hAnsiTheme="majorHAnsi"/>
          <w:sz w:val="26"/>
          <w:szCs w:val="26"/>
          <w:lang w:val="en-GB"/>
        </w:rPr>
        <w:t xml:space="preserve"> witnesses.  The Judges’ rules of 1964 are not rules of Law and it is always the Judges’ discretion to either admit or exclude the statement.</w:t>
      </w:r>
    </w:p>
    <w:p w14:paraId="124A915D" w14:textId="77777777" w:rsidR="002B090C" w:rsidRPr="004136A3" w:rsidRDefault="002B090C" w:rsidP="001A5C49">
      <w:pPr>
        <w:spacing w:after="0" w:line="360" w:lineRule="auto"/>
        <w:ind w:left="1440"/>
        <w:jc w:val="both"/>
        <w:rPr>
          <w:rFonts w:asciiTheme="majorHAnsi" w:hAnsiTheme="majorHAnsi"/>
          <w:sz w:val="10"/>
          <w:szCs w:val="10"/>
          <w:lang w:val="en-GB"/>
        </w:rPr>
      </w:pPr>
    </w:p>
    <w:p w14:paraId="51B7520F"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Counsel for the Defence also stated in his submission that the statement was obtained through a question and answer session.  Without going through the Statement but having a cursory glance at it, it was clear to my mind that it was not a question and answer session. 1</w:t>
      </w:r>
      <w:r w:rsidRPr="00294898">
        <w:rPr>
          <w:rFonts w:asciiTheme="majorHAnsi" w:hAnsiTheme="majorHAnsi"/>
          <w:sz w:val="26"/>
          <w:szCs w:val="26"/>
          <w:vertAlign w:val="superscript"/>
          <w:lang w:val="en-GB"/>
        </w:rPr>
        <w:t>st</w:t>
      </w:r>
      <w:r w:rsidR="00B034F0">
        <w:rPr>
          <w:rFonts w:asciiTheme="majorHAnsi" w:hAnsiTheme="majorHAnsi"/>
          <w:sz w:val="26"/>
          <w:szCs w:val="26"/>
          <w:lang w:val="en-GB"/>
        </w:rPr>
        <w:t xml:space="preserve"> </w:t>
      </w:r>
      <w:r w:rsidR="00B034F0" w:rsidRPr="00B034F0">
        <w:rPr>
          <w:rFonts w:asciiTheme="majorHAnsi" w:hAnsiTheme="majorHAnsi"/>
          <w:i/>
          <w:sz w:val="26"/>
          <w:szCs w:val="26"/>
          <w:lang w:val="en-GB"/>
        </w:rPr>
        <w:t>Voir d</w:t>
      </w:r>
      <w:r w:rsidRPr="00B034F0">
        <w:rPr>
          <w:rFonts w:asciiTheme="majorHAnsi" w:hAnsiTheme="majorHAnsi"/>
          <w:i/>
          <w:sz w:val="26"/>
          <w:szCs w:val="26"/>
          <w:lang w:val="en-GB"/>
        </w:rPr>
        <w:t>ire</w:t>
      </w:r>
      <w:r>
        <w:rPr>
          <w:rFonts w:asciiTheme="majorHAnsi" w:hAnsiTheme="majorHAnsi"/>
          <w:sz w:val="26"/>
          <w:szCs w:val="26"/>
          <w:lang w:val="en-GB"/>
        </w:rPr>
        <w:t xml:space="preserve"> witness for the Prosecution also clarified this during cross-examination when he was asked</w:t>
      </w:r>
      <w:r w:rsidR="00B034F0">
        <w:rPr>
          <w:rFonts w:asciiTheme="majorHAnsi" w:hAnsiTheme="majorHAnsi"/>
          <w:sz w:val="26"/>
          <w:szCs w:val="26"/>
          <w:lang w:val="en-GB"/>
        </w:rPr>
        <w:t>:-</w:t>
      </w:r>
      <w:r>
        <w:rPr>
          <w:rFonts w:asciiTheme="majorHAnsi" w:hAnsiTheme="majorHAnsi"/>
          <w:sz w:val="26"/>
          <w:szCs w:val="26"/>
          <w:lang w:val="en-GB"/>
        </w:rPr>
        <w:t xml:space="preserve"> </w:t>
      </w:r>
    </w:p>
    <w:p w14:paraId="00D3E8E9" w14:textId="77777777" w:rsidR="002B090C" w:rsidRDefault="00B034F0" w:rsidP="001A5C49">
      <w:pPr>
        <w:spacing w:after="0" w:line="360" w:lineRule="auto"/>
        <w:ind w:left="720"/>
        <w:jc w:val="both"/>
        <w:rPr>
          <w:rFonts w:asciiTheme="majorHAnsi" w:hAnsiTheme="majorHAnsi"/>
          <w:i/>
          <w:sz w:val="26"/>
          <w:szCs w:val="26"/>
          <w:lang w:val="en-GB"/>
        </w:rPr>
      </w:pPr>
      <w:r>
        <w:rPr>
          <w:rFonts w:asciiTheme="majorHAnsi" w:hAnsiTheme="majorHAnsi"/>
          <w:i/>
          <w:sz w:val="26"/>
          <w:szCs w:val="26"/>
          <w:lang w:val="en-GB"/>
        </w:rPr>
        <w:t xml:space="preserve">Q. </w:t>
      </w:r>
      <w:r w:rsidR="002B090C">
        <w:rPr>
          <w:rFonts w:asciiTheme="majorHAnsi" w:hAnsiTheme="majorHAnsi"/>
          <w:i/>
          <w:sz w:val="26"/>
          <w:szCs w:val="26"/>
          <w:lang w:val="en-GB"/>
        </w:rPr>
        <w:t>“This Statement is not in the form of questions and answer”</w:t>
      </w:r>
    </w:p>
    <w:p w14:paraId="5C9AF5DB"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The witness replied that</w:t>
      </w:r>
      <w:r w:rsidR="00B034F0">
        <w:rPr>
          <w:rFonts w:asciiTheme="majorHAnsi" w:hAnsiTheme="majorHAnsi"/>
          <w:sz w:val="26"/>
          <w:szCs w:val="26"/>
          <w:lang w:val="en-GB"/>
        </w:rPr>
        <w:t>:-</w:t>
      </w:r>
    </w:p>
    <w:p w14:paraId="3FD6A9C7" w14:textId="77777777" w:rsidR="002B090C" w:rsidRDefault="002B090C" w:rsidP="001A5C49">
      <w:pPr>
        <w:spacing w:after="0" w:line="360" w:lineRule="auto"/>
        <w:ind w:left="720"/>
        <w:jc w:val="both"/>
        <w:rPr>
          <w:rFonts w:asciiTheme="majorHAnsi" w:hAnsiTheme="majorHAnsi"/>
          <w:i/>
          <w:sz w:val="26"/>
          <w:szCs w:val="26"/>
          <w:lang w:val="en-GB"/>
        </w:rPr>
      </w:pPr>
      <w:r w:rsidRPr="00B04ED1">
        <w:rPr>
          <w:rFonts w:asciiTheme="majorHAnsi" w:hAnsiTheme="majorHAnsi"/>
          <w:i/>
          <w:sz w:val="26"/>
          <w:szCs w:val="26"/>
          <w:lang w:val="en-GB"/>
        </w:rPr>
        <w:t>“Yes, it is not in the form of questions and answers”</w:t>
      </w:r>
    </w:p>
    <w:p w14:paraId="293C06B8" w14:textId="77777777" w:rsidR="002B090C" w:rsidRDefault="002B090C" w:rsidP="001A5C49">
      <w:pPr>
        <w:spacing w:after="0" w:line="360" w:lineRule="auto"/>
        <w:jc w:val="both"/>
        <w:rPr>
          <w:rFonts w:asciiTheme="majorHAnsi" w:hAnsiTheme="majorHAnsi"/>
          <w:sz w:val="26"/>
          <w:szCs w:val="26"/>
          <w:lang w:val="en-GB"/>
        </w:rPr>
      </w:pPr>
      <w:r>
        <w:rPr>
          <w:rFonts w:asciiTheme="majorHAnsi" w:hAnsiTheme="majorHAnsi"/>
          <w:sz w:val="26"/>
          <w:szCs w:val="26"/>
          <w:lang w:val="en-GB"/>
        </w:rPr>
        <w:t>In light of the above I find a</w:t>
      </w:r>
      <w:r w:rsidR="00B034F0">
        <w:rPr>
          <w:rFonts w:asciiTheme="majorHAnsi" w:hAnsiTheme="majorHAnsi"/>
          <w:sz w:val="26"/>
          <w:szCs w:val="26"/>
          <w:lang w:val="en-GB"/>
        </w:rPr>
        <w:t>nd hold that the d</w:t>
      </w:r>
      <w:r>
        <w:rPr>
          <w:rFonts w:asciiTheme="majorHAnsi" w:hAnsiTheme="majorHAnsi"/>
          <w:sz w:val="26"/>
          <w:szCs w:val="26"/>
          <w:lang w:val="en-GB"/>
        </w:rPr>
        <w:t>efence Counsel’s objection to the voluntariness of the 2</w:t>
      </w:r>
      <w:r w:rsidRPr="00110192">
        <w:rPr>
          <w:rFonts w:asciiTheme="majorHAnsi" w:hAnsiTheme="majorHAnsi"/>
          <w:sz w:val="26"/>
          <w:szCs w:val="26"/>
          <w:vertAlign w:val="superscript"/>
          <w:lang w:val="en-GB"/>
        </w:rPr>
        <w:t>nd</w:t>
      </w:r>
      <w:r>
        <w:rPr>
          <w:rFonts w:asciiTheme="majorHAnsi" w:hAnsiTheme="majorHAnsi"/>
          <w:sz w:val="26"/>
          <w:szCs w:val="26"/>
          <w:lang w:val="en-GB"/>
        </w:rPr>
        <w:t xml:space="preserve"> Accused person’s 1</w:t>
      </w:r>
      <w:r w:rsidRPr="009D10E8">
        <w:rPr>
          <w:rFonts w:asciiTheme="majorHAnsi" w:hAnsiTheme="majorHAnsi"/>
          <w:sz w:val="26"/>
          <w:szCs w:val="26"/>
          <w:vertAlign w:val="superscript"/>
          <w:lang w:val="en-GB"/>
        </w:rPr>
        <w:t>st</w:t>
      </w:r>
      <w:r w:rsidR="00B034F0">
        <w:rPr>
          <w:rFonts w:asciiTheme="majorHAnsi" w:hAnsiTheme="majorHAnsi"/>
          <w:sz w:val="26"/>
          <w:szCs w:val="26"/>
          <w:lang w:val="en-GB"/>
        </w:rPr>
        <w:t xml:space="preserve"> s</w:t>
      </w:r>
      <w:r>
        <w:rPr>
          <w:rFonts w:asciiTheme="majorHAnsi" w:hAnsiTheme="majorHAnsi"/>
          <w:sz w:val="26"/>
          <w:szCs w:val="26"/>
          <w:lang w:val="en-GB"/>
        </w:rPr>
        <w:t>tatement made on the 7</w:t>
      </w:r>
      <w:r w:rsidRPr="00991C20">
        <w:rPr>
          <w:rFonts w:asciiTheme="majorHAnsi" w:hAnsiTheme="majorHAnsi"/>
          <w:sz w:val="26"/>
          <w:szCs w:val="26"/>
          <w:vertAlign w:val="superscript"/>
          <w:lang w:val="en-GB"/>
        </w:rPr>
        <w:t>th</w:t>
      </w:r>
      <w:r>
        <w:rPr>
          <w:rFonts w:asciiTheme="majorHAnsi" w:hAnsiTheme="majorHAnsi"/>
          <w:sz w:val="26"/>
          <w:szCs w:val="26"/>
          <w:lang w:val="en-GB"/>
        </w:rPr>
        <w:t xml:space="preserve"> September</w:t>
      </w:r>
      <w:r w:rsidR="00B034F0">
        <w:rPr>
          <w:rFonts w:asciiTheme="majorHAnsi" w:hAnsiTheme="majorHAnsi"/>
          <w:sz w:val="26"/>
          <w:szCs w:val="26"/>
          <w:lang w:val="en-GB"/>
        </w:rPr>
        <w:t>,</w:t>
      </w:r>
      <w:r>
        <w:rPr>
          <w:rFonts w:asciiTheme="majorHAnsi" w:hAnsiTheme="majorHAnsi"/>
          <w:sz w:val="26"/>
          <w:szCs w:val="26"/>
          <w:lang w:val="en-GB"/>
        </w:rPr>
        <w:t xml:space="preserve"> 2019 has no merit as I do not believe that the 2</w:t>
      </w:r>
      <w:r w:rsidRPr="00991C20">
        <w:rPr>
          <w:rFonts w:asciiTheme="majorHAnsi" w:hAnsiTheme="majorHAnsi"/>
          <w:sz w:val="26"/>
          <w:szCs w:val="26"/>
          <w:vertAlign w:val="superscript"/>
          <w:lang w:val="en-GB"/>
        </w:rPr>
        <w:t>nd</w:t>
      </w:r>
      <w:r>
        <w:rPr>
          <w:rFonts w:asciiTheme="majorHAnsi" w:hAnsiTheme="majorHAnsi"/>
          <w:sz w:val="26"/>
          <w:szCs w:val="26"/>
          <w:lang w:val="en-GB"/>
        </w:rPr>
        <w:t xml:space="preserve"> Accuse</w:t>
      </w:r>
      <w:r w:rsidR="00B034F0">
        <w:rPr>
          <w:rFonts w:asciiTheme="majorHAnsi" w:hAnsiTheme="majorHAnsi"/>
          <w:sz w:val="26"/>
          <w:szCs w:val="26"/>
          <w:lang w:val="en-GB"/>
        </w:rPr>
        <w:t>d was in pain when he made the s</w:t>
      </w:r>
      <w:r>
        <w:rPr>
          <w:rFonts w:asciiTheme="majorHAnsi" w:hAnsiTheme="majorHAnsi"/>
          <w:sz w:val="26"/>
          <w:szCs w:val="26"/>
          <w:lang w:val="en-GB"/>
        </w:rPr>
        <w:t>tatement.  I theref</w:t>
      </w:r>
      <w:r w:rsidR="00B034F0">
        <w:rPr>
          <w:rFonts w:asciiTheme="majorHAnsi" w:hAnsiTheme="majorHAnsi"/>
          <w:sz w:val="26"/>
          <w:szCs w:val="26"/>
          <w:lang w:val="en-GB"/>
        </w:rPr>
        <w:t>ore overrule A. Koroma Esq and O</w:t>
      </w:r>
      <w:r>
        <w:rPr>
          <w:rFonts w:asciiTheme="majorHAnsi" w:hAnsiTheme="majorHAnsi"/>
          <w:sz w:val="26"/>
          <w:szCs w:val="26"/>
          <w:lang w:val="en-GB"/>
        </w:rPr>
        <w:t>rder that the said Statement be tendered in evidence to fo</w:t>
      </w:r>
      <w:r w:rsidR="00B034F0">
        <w:rPr>
          <w:rFonts w:asciiTheme="majorHAnsi" w:hAnsiTheme="majorHAnsi"/>
          <w:sz w:val="26"/>
          <w:szCs w:val="26"/>
          <w:lang w:val="en-GB"/>
        </w:rPr>
        <w:t>rm part of the evidence of the t</w:t>
      </w:r>
      <w:r>
        <w:rPr>
          <w:rFonts w:asciiTheme="majorHAnsi" w:hAnsiTheme="majorHAnsi"/>
          <w:sz w:val="26"/>
          <w:szCs w:val="26"/>
          <w:lang w:val="en-GB"/>
        </w:rPr>
        <w:t>rial.</w:t>
      </w:r>
    </w:p>
    <w:p w14:paraId="7EDA88FF" w14:textId="77777777" w:rsidR="00870EA4" w:rsidRDefault="00870EA4" w:rsidP="00870EA4">
      <w:pPr>
        <w:spacing w:after="0" w:line="360" w:lineRule="auto"/>
        <w:rPr>
          <w:rFonts w:asciiTheme="majorHAnsi" w:hAnsiTheme="majorHAnsi"/>
          <w:sz w:val="26"/>
          <w:szCs w:val="26"/>
          <w:lang w:val="en-GB"/>
        </w:rPr>
      </w:pPr>
    </w:p>
    <w:p w14:paraId="20C69BC5" w14:textId="77777777" w:rsidR="002B090C" w:rsidRDefault="00870EA4" w:rsidP="00870EA4">
      <w:pPr>
        <w:spacing w:after="0" w:line="360" w:lineRule="auto"/>
        <w:jc w:val="right"/>
        <w:rPr>
          <w:rFonts w:asciiTheme="majorHAnsi" w:hAnsiTheme="majorHAnsi"/>
          <w:sz w:val="26"/>
          <w:szCs w:val="26"/>
          <w:lang w:val="en-GB"/>
        </w:rPr>
      </w:pPr>
      <w:r>
        <w:rPr>
          <w:rFonts w:asciiTheme="majorHAnsi" w:hAnsiTheme="majorHAnsi"/>
          <w:sz w:val="26"/>
          <w:szCs w:val="26"/>
          <w:lang w:val="en-GB"/>
        </w:rPr>
        <w:t>Justice Cosmotina Jarrett</w:t>
      </w:r>
      <w:r w:rsidR="002B090C">
        <w:rPr>
          <w:rFonts w:asciiTheme="majorHAnsi" w:hAnsiTheme="majorHAnsi"/>
          <w:sz w:val="26"/>
          <w:szCs w:val="26"/>
          <w:lang w:val="en-GB"/>
        </w:rPr>
        <w:t xml:space="preserve"> </w:t>
      </w:r>
    </w:p>
    <w:p w14:paraId="7E52953A" w14:textId="728A1398" w:rsidR="00870EA4" w:rsidRPr="00110192" w:rsidRDefault="00870EA4" w:rsidP="00870EA4">
      <w:pPr>
        <w:spacing w:after="0" w:line="360" w:lineRule="auto"/>
        <w:jc w:val="right"/>
        <w:rPr>
          <w:rFonts w:asciiTheme="majorHAnsi" w:hAnsiTheme="majorHAnsi"/>
          <w:sz w:val="26"/>
          <w:szCs w:val="26"/>
          <w:u w:val="single"/>
          <w:lang w:val="en-GB"/>
        </w:rPr>
      </w:pPr>
      <w:r>
        <w:rPr>
          <w:rFonts w:asciiTheme="majorHAnsi" w:hAnsiTheme="majorHAnsi"/>
          <w:sz w:val="26"/>
          <w:szCs w:val="26"/>
          <w:lang w:val="en-GB"/>
        </w:rPr>
        <w:t>1</w:t>
      </w:r>
      <w:r w:rsidR="00B167F3">
        <w:rPr>
          <w:rFonts w:asciiTheme="majorHAnsi" w:hAnsiTheme="majorHAnsi"/>
          <w:sz w:val="26"/>
          <w:szCs w:val="26"/>
          <w:lang w:val="en-GB"/>
        </w:rPr>
        <w:t>2</w:t>
      </w:r>
      <w:r w:rsidRPr="00870EA4">
        <w:rPr>
          <w:rFonts w:asciiTheme="majorHAnsi" w:hAnsiTheme="majorHAnsi"/>
          <w:sz w:val="26"/>
          <w:szCs w:val="26"/>
          <w:vertAlign w:val="superscript"/>
          <w:lang w:val="en-GB"/>
        </w:rPr>
        <w:t>th</w:t>
      </w:r>
      <w:r>
        <w:rPr>
          <w:rFonts w:asciiTheme="majorHAnsi" w:hAnsiTheme="majorHAnsi"/>
          <w:sz w:val="26"/>
          <w:szCs w:val="26"/>
          <w:lang w:val="en-GB"/>
        </w:rPr>
        <w:t xml:space="preserve"> </w:t>
      </w:r>
      <w:proofErr w:type="gramStart"/>
      <w:r>
        <w:rPr>
          <w:rFonts w:asciiTheme="majorHAnsi" w:hAnsiTheme="majorHAnsi"/>
          <w:sz w:val="26"/>
          <w:szCs w:val="26"/>
          <w:lang w:val="en-GB"/>
        </w:rPr>
        <w:t>March,</w:t>
      </w:r>
      <w:proofErr w:type="gramEnd"/>
      <w:r>
        <w:rPr>
          <w:rFonts w:asciiTheme="majorHAnsi" w:hAnsiTheme="majorHAnsi"/>
          <w:sz w:val="26"/>
          <w:szCs w:val="26"/>
          <w:lang w:val="en-GB"/>
        </w:rPr>
        <w:t xml:space="preserve"> 2020</w:t>
      </w:r>
    </w:p>
    <w:p w14:paraId="4133C8E8" w14:textId="77777777" w:rsidR="002B090C" w:rsidRDefault="002B090C" w:rsidP="002B090C">
      <w:pPr>
        <w:spacing w:after="0" w:line="360" w:lineRule="auto"/>
        <w:ind w:left="1440"/>
        <w:rPr>
          <w:rFonts w:asciiTheme="majorHAnsi" w:hAnsiTheme="majorHAnsi"/>
          <w:sz w:val="26"/>
          <w:szCs w:val="26"/>
          <w:lang w:val="en-GB"/>
        </w:rPr>
      </w:pPr>
      <w:r>
        <w:rPr>
          <w:rFonts w:asciiTheme="majorHAnsi" w:hAnsiTheme="majorHAnsi"/>
          <w:sz w:val="26"/>
          <w:szCs w:val="26"/>
          <w:lang w:val="en-GB"/>
        </w:rPr>
        <w:tab/>
      </w:r>
    </w:p>
    <w:p w14:paraId="7AAF496A" w14:textId="77777777" w:rsidR="002B090C" w:rsidRDefault="002B090C" w:rsidP="002B090C">
      <w:pPr>
        <w:spacing w:after="0" w:line="360" w:lineRule="auto"/>
        <w:ind w:left="1440"/>
        <w:rPr>
          <w:rFonts w:asciiTheme="majorHAnsi" w:hAnsiTheme="majorHAnsi"/>
          <w:sz w:val="26"/>
          <w:szCs w:val="26"/>
          <w:lang w:val="en-GB"/>
        </w:rPr>
      </w:pPr>
    </w:p>
    <w:p w14:paraId="31A05F3F" w14:textId="77777777" w:rsidR="002B090C" w:rsidRDefault="002B090C" w:rsidP="00870EA4">
      <w:pPr>
        <w:spacing w:after="0" w:line="360" w:lineRule="auto"/>
        <w:jc w:val="both"/>
        <w:rPr>
          <w:rFonts w:asciiTheme="majorHAnsi" w:hAnsiTheme="majorHAnsi"/>
          <w:b/>
          <w:sz w:val="26"/>
          <w:szCs w:val="26"/>
          <w:lang w:val="en-GB"/>
        </w:rPr>
      </w:pPr>
      <w:r>
        <w:rPr>
          <w:rFonts w:asciiTheme="majorHAnsi" w:hAnsiTheme="majorHAnsi"/>
          <w:b/>
          <w:sz w:val="26"/>
          <w:szCs w:val="26"/>
          <w:lang w:val="en-GB"/>
        </w:rPr>
        <w:tab/>
      </w:r>
      <w:r>
        <w:rPr>
          <w:rFonts w:asciiTheme="majorHAnsi" w:hAnsiTheme="majorHAnsi"/>
          <w:b/>
          <w:sz w:val="26"/>
          <w:szCs w:val="26"/>
          <w:lang w:val="en-GB"/>
        </w:rPr>
        <w:tab/>
      </w:r>
      <w:r>
        <w:rPr>
          <w:rFonts w:asciiTheme="majorHAnsi" w:hAnsiTheme="majorHAnsi"/>
          <w:b/>
          <w:sz w:val="26"/>
          <w:szCs w:val="26"/>
          <w:lang w:val="en-GB"/>
        </w:rPr>
        <w:tab/>
      </w:r>
      <w:r>
        <w:rPr>
          <w:rFonts w:asciiTheme="majorHAnsi" w:hAnsiTheme="majorHAnsi"/>
          <w:b/>
          <w:sz w:val="26"/>
          <w:szCs w:val="26"/>
          <w:lang w:val="en-GB"/>
        </w:rPr>
        <w:tab/>
      </w:r>
      <w:r>
        <w:rPr>
          <w:rFonts w:asciiTheme="majorHAnsi" w:hAnsiTheme="majorHAnsi"/>
          <w:b/>
          <w:sz w:val="26"/>
          <w:szCs w:val="26"/>
          <w:lang w:val="en-GB"/>
        </w:rPr>
        <w:tab/>
      </w:r>
      <w:r>
        <w:rPr>
          <w:rFonts w:asciiTheme="majorHAnsi" w:hAnsiTheme="majorHAnsi"/>
          <w:b/>
          <w:sz w:val="26"/>
          <w:szCs w:val="26"/>
          <w:lang w:val="en-GB"/>
        </w:rPr>
        <w:tab/>
      </w:r>
      <w:r>
        <w:rPr>
          <w:rFonts w:asciiTheme="majorHAnsi" w:hAnsiTheme="majorHAnsi"/>
          <w:b/>
          <w:sz w:val="26"/>
          <w:szCs w:val="26"/>
          <w:lang w:val="en-GB"/>
        </w:rPr>
        <w:tab/>
      </w:r>
    </w:p>
    <w:p w14:paraId="7072B18D" w14:textId="77777777" w:rsidR="002B090C" w:rsidRDefault="002B090C" w:rsidP="002B090C"/>
    <w:p w14:paraId="7B125ADE" w14:textId="77777777" w:rsidR="009F6628" w:rsidRPr="002B090C" w:rsidRDefault="00E10C01" w:rsidP="002B090C"/>
    <w:sectPr w:rsidR="009F6628" w:rsidRPr="002B090C" w:rsidSect="004C67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E0A69" w14:textId="77777777" w:rsidR="00E10C01" w:rsidRDefault="00E10C01">
      <w:pPr>
        <w:spacing w:after="0" w:line="240" w:lineRule="auto"/>
      </w:pPr>
      <w:r>
        <w:separator/>
      </w:r>
    </w:p>
  </w:endnote>
  <w:endnote w:type="continuationSeparator" w:id="0">
    <w:p w14:paraId="3647E203" w14:textId="77777777" w:rsidR="00E10C01" w:rsidRDefault="00E1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452592"/>
      <w:docPartObj>
        <w:docPartGallery w:val="Page Numbers (Bottom of Page)"/>
        <w:docPartUnique/>
      </w:docPartObj>
    </w:sdtPr>
    <w:sdtEndPr>
      <w:rPr>
        <w:noProof/>
      </w:rPr>
    </w:sdtEndPr>
    <w:sdtContent>
      <w:p w14:paraId="79D006B4" w14:textId="77777777" w:rsidR="002A27D9" w:rsidRDefault="009F52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9E29E1" w14:textId="77777777" w:rsidR="002A27D9" w:rsidRDefault="00E10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04F0B" w14:textId="77777777" w:rsidR="00E10C01" w:rsidRDefault="00E10C01">
      <w:pPr>
        <w:spacing w:after="0" w:line="240" w:lineRule="auto"/>
      </w:pPr>
      <w:r>
        <w:separator/>
      </w:r>
    </w:p>
  </w:footnote>
  <w:footnote w:type="continuationSeparator" w:id="0">
    <w:p w14:paraId="717AA8D4" w14:textId="77777777" w:rsidR="00E10C01" w:rsidRDefault="00E10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01266"/>
    <w:multiLevelType w:val="hybridMultilevel"/>
    <w:tmpl w:val="C688E368"/>
    <w:lvl w:ilvl="0" w:tplc="97785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92A62"/>
    <w:multiLevelType w:val="hybridMultilevel"/>
    <w:tmpl w:val="418C23F4"/>
    <w:lvl w:ilvl="0" w:tplc="2EFE10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33E6333"/>
    <w:multiLevelType w:val="hybridMultilevel"/>
    <w:tmpl w:val="6478B162"/>
    <w:lvl w:ilvl="0" w:tplc="5DBC4F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88"/>
    <w:rsid w:val="00065706"/>
    <w:rsid w:val="0010652F"/>
    <w:rsid w:val="00176572"/>
    <w:rsid w:val="001A5C49"/>
    <w:rsid w:val="001C0939"/>
    <w:rsid w:val="001D4C82"/>
    <w:rsid w:val="001E2215"/>
    <w:rsid w:val="002B090C"/>
    <w:rsid w:val="002D15F2"/>
    <w:rsid w:val="002E5738"/>
    <w:rsid w:val="00305CC8"/>
    <w:rsid w:val="00306815"/>
    <w:rsid w:val="003342E1"/>
    <w:rsid w:val="003415CF"/>
    <w:rsid w:val="00352FF9"/>
    <w:rsid w:val="0048747D"/>
    <w:rsid w:val="004B3D4E"/>
    <w:rsid w:val="0050437D"/>
    <w:rsid w:val="00590788"/>
    <w:rsid w:val="005F02EB"/>
    <w:rsid w:val="006525BE"/>
    <w:rsid w:val="00676E36"/>
    <w:rsid w:val="00682B9F"/>
    <w:rsid w:val="00717BFD"/>
    <w:rsid w:val="007533D8"/>
    <w:rsid w:val="00761E1C"/>
    <w:rsid w:val="0077596B"/>
    <w:rsid w:val="007E304B"/>
    <w:rsid w:val="00825587"/>
    <w:rsid w:val="00825E7E"/>
    <w:rsid w:val="00853BD7"/>
    <w:rsid w:val="008543D2"/>
    <w:rsid w:val="00870EA4"/>
    <w:rsid w:val="008D7305"/>
    <w:rsid w:val="00925B93"/>
    <w:rsid w:val="00950D8C"/>
    <w:rsid w:val="00962594"/>
    <w:rsid w:val="009F520C"/>
    <w:rsid w:val="00B034F0"/>
    <w:rsid w:val="00B167F3"/>
    <w:rsid w:val="00C31CFF"/>
    <w:rsid w:val="00C66739"/>
    <w:rsid w:val="00C7276C"/>
    <w:rsid w:val="00C77304"/>
    <w:rsid w:val="00D1354F"/>
    <w:rsid w:val="00D64262"/>
    <w:rsid w:val="00D7193D"/>
    <w:rsid w:val="00E10C01"/>
    <w:rsid w:val="00EB37BD"/>
    <w:rsid w:val="00EB7E60"/>
    <w:rsid w:val="00ED3779"/>
    <w:rsid w:val="00F1751C"/>
    <w:rsid w:val="00FE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9AA6"/>
  <w15:docId w15:val="{011A0DAC-1FF8-428B-9100-84C0299A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0C"/>
    <w:pPr>
      <w:ind w:left="720"/>
      <w:contextualSpacing/>
    </w:pPr>
  </w:style>
  <w:style w:type="paragraph" w:styleId="Footer">
    <w:name w:val="footer"/>
    <w:basedOn w:val="Normal"/>
    <w:link w:val="FooterChar"/>
    <w:uiPriority w:val="99"/>
    <w:unhideWhenUsed/>
    <w:rsid w:val="002B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Abayomi Tejan</dc:creator>
  <cp:lastModifiedBy>Amie Kandeh</cp:lastModifiedBy>
  <cp:revision>2</cp:revision>
  <cp:lastPrinted>2020-03-18T14:16:00Z</cp:lastPrinted>
  <dcterms:created xsi:type="dcterms:W3CDTF">2020-03-18T14:36:00Z</dcterms:created>
  <dcterms:modified xsi:type="dcterms:W3CDTF">2020-03-18T14:36:00Z</dcterms:modified>
</cp:coreProperties>
</file>